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781D" w:rsidRPr="0095550B" w:rsidRDefault="00341BC4" w:rsidP="00AE781D">
      <w:pPr>
        <w:spacing w:after="0" w:line="240" w:lineRule="auto"/>
        <w:jc w:val="both"/>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simplePos x="0" y="0"/>
            <wp:positionH relativeFrom="column">
              <wp:posOffset>2242185</wp:posOffset>
            </wp:positionH>
            <wp:positionV relativeFrom="paragraph">
              <wp:posOffset>-347345</wp:posOffset>
            </wp:positionV>
            <wp:extent cx="1136650" cy="953135"/>
            <wp:effectExtent l="0" t="0" r="6350" b="0"/>
            <wp:wrapSquare wrapText="bothSides"/>
            <wp:docPr id="2" name="Picture 2" descr="Emmaus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maus Logo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36650" cy="953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1BC4" w:rsidRDefault="00341BC4" w:rsidP="00AE781D">
      <w:pPr>
        <w:spacing w:after="0" w:line="240" w:lineRule="auto"/>
        <w:jc w:val="both"/>
        <w:rPr>
          <w:rFonts w:ascii="Times New Roman" w:hAnsi="Times New Roman"/>
          <w:b/>
          <w:color w:val="44546A"/>
          <w:sz w:val="24"/>
          <w:szCs w:val="24"/>
        </w:rPr>
      </w:pPr>
    </w:p>
    <w:p w:rsidR="00341BC4" w:rsidRDefault="00341BC4" w:rsidP="00AE781D">
      <w:pPr>
        <w:spacing w:after="0" w:line="240" w:lineRule="auto"/>
        <w:jc w:val="both"/>
        <w:rPr>
          <w:rFonts w:ascii="Times New Roman" w:hAnsi="Times New Roman"/>
          <w:b/>
          <w:color w:val="44546A"/>
          <w:sz w:val="24"/>
          <w:szCs w:val="24"/>
        </w:rPr>
      </w:pPr>
    </w:p>
    <w:p w:rsidR="00341BC4" w:rsidRDefault="00341BC4" w:rsidP="00AE781D">
      <w:pPr>
        <w:spacing w:after="0" w:line="240" w:lineRule="auto"/>
        <w:jc w:val="both"/>
        <w:rPr>
          <w:rFonts w:ascii="Times New Roman" w:hAnsi="Times New Roman"/>
          <w:b/>
          <w:color w:val="44546A"/>
          <w:sz w:val="24"/>
          <w:szCs w:val="24"/>
        </w:rPr>
      </w:pPr>
    </w:p>
    <w:p w:rsidR="00341BC4" w:rsidRDefault="00341BC4" w:rsidP="00AE781D">
      <w:pPr>
        <w:spacing w:after="0" w:line="240" w:lineRule="auto"/>
        <w:jc w:val="both"/>
        <w:rPr>
          <w:rFonts w:ascii="Times New Roman" w:hAnsi="Times New Roman"/>
          <w:b/>
          <w:color w:val="44546A"/>
          <w:sz w:val="24"/>
          <w:szCs w:val="24"/>
        </w:rPr>
      </w:pPr>
    </w:p>
    <w:p w:rsidR="00AF6EF8" w:rsidRDefault="00AF6EF8" w:rsidP="00341BC4">
      <w:pPr>
        <w:widowControl w:val="0"/>
        <w:tabs>
          <w:tab w:val="left" w:pos="2160"/>
        </w:tabs>
        <w:jc w:val="center"/>
        <w:rPr>
          <w:rFonts w:ascii="Times New Roman" w:hAnsi="Times New Roman"/>
          <w:b/>
          <w:bCs/>
          <w:sz w:val="24"/>
          <w:szCs w:val="24"/>
          <w:u w:val="single"/>
        </w:rPr>
      </w:pPr>
    </w:p>
    <w:p w:rsidR="00341BC4" w:rsidRPr="00AF039A" w:rsidRDefault="00341BC4" w:rsidP="00341BC4">
      <w:pPr>
        <w:widowControl w:val="0"/>
        <w:tabs>
          <w:tab w:val="left" w:pos="2160"/>
        </w:tabs>
        <w:jc w:val="center"/>
        <w:rPr>
          <w:rFonts w:ascii="Times New Roman" w:hAnsi="Times New Roman"/>
          <w:b/>
          <w:bCs/>
          <w:sz w:val="24"/>
          <w:szCs w:val="24"/>
          <w:u w:val="single"/>
        </w:rPr>
      </w:pPr>
      <w:r w:rsidRPr="00AF039A">
        <w:rPr>
          <w:rFonts w:ascii="Times New Roman" w:hAnsi="Times New Roman"/>
          <w:b/>
          <w:bCs/>
          <w:sz w:val="24"/>
          <w:szCs w:val="24"/>
          <w:u w:val="single"/>
        </w:rPr>
        <w:t>Mission Statement</w:t>
      </w:r>
    </w:p>
    <w:p w:rsidR="00341BC4" w:rsidRDefault="00341BC4" w:rsidP="00341BC4">
      <w:pPr>
        <w:jc w:val="center"/>
        <w:rPr>
          <w:rFonts w:ascii="Times New Roman" w:hAnsi="Times New Roman"/>
          <w:b/>
          <w:sz w:val="24"/>
          <w:szCs w:val="24"/>
        </w:rPr>
      </w:pPr>
      <w:r>
        <w:rPr>
          <w:rFonts w:ascii="Times New Roman" w:hAnsi="Times New Roman"/>
          <w:b/>
          <w:sz w:val="24"/>
          <w:szCs w:val="24"/>
        </w:rPr>
        <w:t>We are friends journeying with Jesus in faith, hope and trust as we live, love and      learn together</w:t>
      </w:r>
    </w:p>
    <w:p w:rsidR="00341BC4" w:rsidRPr="00AF039A" w:rsidRDefault="00341BC4" w:rsidP="00341BC4">
      <w:pPr>
        <w:autoSpaceDE w:val="0"/>
        <w:autoSpaceDN w:val="0"/>
        <w:adjustRightInd w:val="0"/>
        <w:spacing w:after="0" w:line="240" w:lineRule="auto"/>
        <w:rPr>
          <w:rFonts w:ascii="Times-Bold" w:hAnsi="Times-Bold" w:cs="Times-Bold"/>
          <w:b/>
          <w:bCs/>
          <w:sz w:val="24"/>
          <w:szCs w:val="24"/>
        </w:rPr>
      </w:pPr>
    </w:p>
    <w:p w:rsidR="00341BC4" w:rsidRPr="00AF039A" w:rsidRDefault="00341BC4" w:rsidP="00341BC4">
      <w:pPr>
        <w:autoSpaceDE w:val="0"/>
        <w:autoSpaceDN w:val="0"/>
        <w:adjustRightInd w:val="0"/>
        <w:spacing w:after="0" w:line="240" w:lineRule="auto"/>
        <w:jc w:val="center"/>
        <w:rPr>
          <w:rFonts w:ascii="Times New Roman" w:hAnsi="Times New Roman"/>
          <w:b/>
          <w:bCs/>
          <w:sz w:val="24"/>
          <w:szCs w:val="24"/>
        </w:rPr>
      </w:pPr>
      <w:r w:rsidRPr="00AF039A">
        <w:rPr>
          <w:rFonts w:ascii="Times New Roman" w:hAnsi="Times New Roman"/>
          <w:b/>
          <w:bCs/>
          <w:sz w:val="24"/>
          <w:szCs w:val="24"/>
        </w:rPr>
        <w:t>Emmaus Church of England and Catholic Primary School</w:t>
      </w:r>
    </w:p>
    <w:p w:rsidR="00341BC4" w:rsidRDefault="00341BC4" w:rsidP="00341BC4">
      <w:pPr>
        <w:spacing w:after="0" w:line="240" w:lineRule="auto"/>
        <w:rPr>
          <w:rFonts w:ascii="Times New Roman" w:hAnsi="Times New Roman"/>
          <w:b/>
          <w:color w:val="44546A"/>
          <w:sz w:val="24"/>
          <w:szCs w:val="24"/>
        </w:rPr>
      </w:pPr>
    </w:p>
    <w:p w:rsidR="00341BC4" w:rsidRDefault="00341BC4" w:rsidP="00341BC4">
      <w:pPr>
        <w:spacing w:after="0" w:line="240" w:lineRule="auto"/>
        <w:jc w:val="center"/>
        <w:rPr>
          <w:rFonts w:ascii="Times New Roman" w:hAnsi="Times New Roman"/>
          <w:b/>
          <w:color w:val="44546A"/>
          <w:sz w:val="24"/>
          <w:szCs w:val="24"/>
        </w:rPr>
      </w:pPr>
    </w:p>
    <w:p w:rsidR="00341BC4" w:rsidRPr="00341BC4" w:rsidRDefault="00341BC4" w:rsidP="00341BC4">
      <w:pPr>
        <w:spacing w:after="0" w:line="240" w:lineRule="auto"/>
        <w:jc w:val="center"/>
        <w:rPr>
          <w:rFonts w:ascii="Times New Roman" w:hAnsi="Times New Roman"/>
          <w:b/>
          <w:sz w:val="28"/>
          <w:szCs w:val="28"/>
          <w:u w:val="single"/>
        </w:rPr>
      </w:pPr>
      <w:r w:rsidRPr="00341BC4">
        <w:rPr>
          <w:rFonts w:ascii="Times New Roman" w:hAnsi="Times New Roman"/>
          <w:b/>
          <w:sz w:val="28"/>
          <w:szCs w:val="28"/>
          <w:u w:val="single"/>
        </w:rPr>
        <w:t>Charges and Remissions Policy</w:t>
      </w:r>
    </w:p>
    <w:p w:rsidR="00341BC4" w:rsidRDefault="00341BC4" w:rsidP="00AE781D">
      <w:pPr>
        <w:spacing w:after="0" w:line="240" w:lineRule="auto"/>
        <w:jc w:val="both"/>
        <w:rPr>
          <w:rFonts w:ascii="Times New Roman" w:hAnsi="Times New Roman"/>
          <w:b/>
          <w:color w:val="44546A"/>
          <w:sz w:val="24"/>
          <w:szCs w:val="24"/>
        </w:rPr>
      </w:pPr>
    </w:p>
    <w:p w:rsidR="00341BC4" w:rsidRDefault="00341BC4" w:rsidP="00AE781D">
      <w:pPr>
        <w:spacing w:after="0" w:line="240" w:lineRule="auto"/>
        <w:jc w:val="both"/>
        <w:rPr>
          <w:rFonts w:ascii="Times New Roman" w:hAnsi="Times New Roman"/>
          <w:b/>
          <w:color w:val="44546A"/>
          <w:sz w:val="24"/>
          <w:szCs w:val="24"/>
        </w:rPr>
      </w:pPr>
    </w:p>
    <w:p w:rsidR="002301E5" w:rsidRPr="002301E5" w:rsidRDefault="002301E5" w:rsidP="00AE781D">
      <w:pPr>
        <w:spacing w:after="0" w:line="240" w:lineRule="auto"/>
        <w:jc w:val="both"/>
        <w:rPr>
          <w:rFonts w:ascii="Times New Roman" w:hAnsi="Times New Roman"/>
          <w:b/>
          <w:sz w:val="24"/>
          <w:szCs w:val="24"/>
          <w:u w:val="single"/>
        </w:rPr>
      </w:pPr>
      <w:r w:rsidRPr="002301E5">
        <w:rPr>
          <w:rFonts w:ascii="Times New Roman" w:hAnsi="Times New Roman"/>
          <w:b/>
          <w:sz w:val="24"/>
          <w:szCs w:val="24"/>
          <w:u w:val="single"/>
        </w:rPr>
        <w:t>September 202</w:t>
      </w:r>
      <w:r w:rsidR="001F1CD1">
        <w:rPr>
          <w:rFonts w:ascii="Times New Roman" w:hAnsi="Times New Roman"/>
          <w:b/>
          <w:sz w:val="24"/>
          <w:szCs w:val="24"/>
          <w:u w:val="single"/>
        </w:rPr>
        <w:t>6</w:t>
      </w:r>
    </w:p>
    <w:p w:rsidR="002301E5" w:rsidRPr="002301E5" w:rsidRDefault="002301E5" w:rsidP="00AE781D">
      <w:pPr>
        <w:spacing w:after="0" w:line="240" w:lineRule="auto"/>
        <w:jc w:val="both"/>
        <w:rPr>
          <w:rFonts w:ascii="Times New Roman" w:hAnsi="Times New Roman"/>
          <w:b/>
          <w:sz w:val="24"/>
          <w:szCs w:val="24"/>
          <w:u w:val="single"/>
        </w:rPr>
      </w:pPr>
    </w:p>
    <w:p w:rsidR="00AE781D" w:rsidRPr="00341BC4" w:rsidRDefault="00AE781D" w:rsidP="00AE781D">
      <w:pPr>
        <w:spacing w:after="0" w:line="240" w:lineRule="auto"/>
        <w:jc w:val="both"/>
        <w:rPr>
          <w:rFonts w:ascii="Times New Roman" w:hAnsi="Times New Roman"/>
          <w:b/>
          <w:sz w:val="24"/>
          <w:szCs w:val="24"/>
        </w:rPr>
      </w:pPr>
      <w:r w:rsidRPr="00341BC4">
        <w:rPr>
          <w:rFonts w:ascii="Times New Roman" w:hAnsi="Times New Roman"/>
          <w:b/>
          <w:sz w:val="24"/>
          <w:szCs w:val="24"/>
        </w:rPr>
        <w:t>Summary</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This Charging &amp; Remissions Policy is guided by the DfE document ‘</w:t>
      </w:r>
      <w:r w:rsidRPr="00341BC4">
        <w:rPr>
          <w:rFonts w:ascii="Times New Roman" w:hAnsi="Times New Roman"/>
          <w:i/>
          <w:sz w:val="24"/>
          <w:szCs w:val="24"/>
        </w:rPr>
        <w:t>Charging for school activities 2014</w:t>
      </w:r>
      <w:r w:rsidRPr="00341BC4">
        <w:rPr>
          <w:rFonts w:ascii="Times New Roman" w:hAnsi="Times New Roman"/>
          <w:sz w:val="24"/>
          <w:szCs w:val="24"/>
        </w:rPr>
        <w:t>’¹.</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No charges will be made for activities that are </w:t>
      </w:r>
      <w:r w:rsidRPr="00341BC4">
        <w:rPr>
          <w:rFonts w:ascii="Times New Roman" w:hAnsi="Times New Roman"/>
          <w:sz w:val="24"/>
          <w:szCs w:val="24"/>
          <w:u w:val="single"/>
        </w:rPr>
        <w:t>not</w:t>
      </w:r>
      <w:r w:rsidRPr="00341BC4">
        <w:rPr>
          <w:rFonts w:ascii="Times New Roman" w:hAnsi="Times New Roman"/>
          <w:sz w:val="24"/>
          <w:szCs w:val="24"/>
        </w:rPr>
        <w:t xml:space="preserve"> included in the charging and remissions policy. The policy defines each type of activity that will be charged for and when charges apply.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The school cannot charge for education during school hours, including any materials, books, instruments or other equipment, subject to the exceptions referred to in this policy.</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If a charge is to be made for a particular type of activity, for example optional extras, parents will be advised of how the charge has been calculated, who may benefit from school subsidy (remissions) and how to apply.</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The school will inform parents/carers on low incomes and in receipt of benefits of the support available to them when being asked for contributions towards the cost of activities.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This policy sets out circumstances in which the school proposes to remit or subsidise (wholly or in part) any charge which would otherwise be payable to them in accordance with the policy. </w:t>
      </w:r>
    </w:p>
    <w:p w:rsidR="00AE781D" w:rsidRPr="00341BC4" w:rsidRDefault="00AE781D" w:rsidP="00AE781D">
      <w:pPr>
        <w:spacing w:after="0" w:line="240" w:lineRule="auto"/>
        <w:jc w:val="both"/>
        <w:rPr>
          <w:rFonts w:ascii="Times New Roman" w:eastAsia="Times New Roman" w:hAnsi="Times New Roman"/>
          <w:b/>
          <w:sz w:val="24"/>
          <w:szCs w:val="24"/>
        </w:rPr>
      </w:pPr>
      <w:bookmarkStart w:id="0" w:name="_Toc472857421"/>
    </w:p>
    <w:p w:rsidR="00AE781D" w:rsidRPr="00341BC4" w:rsidRDefault="00AE781D" w:rsidP="00AE781D">
      <w:pPr>
        <w:spacing w:after="0" w:line="240" w:lineRule="auto"/>
        <w:jc w:val="both"/>
        <w:rPr>
          <w:rFonts w:ascii="Times New Roman" w:hAnsi="Times New Roman"/>
          <w:b/>
          <w:bCs/>
          <w:sz w:val="24"/>
          <w:szCs w:val="24"/>
        </w:rPr>
      </w:pPr>
      <w:r w:rsidRPr="00341BC4">
        <w:rPr>
          <w:rFonts w:ascii="Times New Roman" w:eastAsia="Times New Roman" w:hAnsi="Times New Roman"/>
          <w:b/>
          <w:sz w:val="24"/>
          <w:szCs w:val="24"/>
        </w:rPr>
        <w:t>Education</w:t>
      </w:r>
      <w:bookmarkEnd w:id="0"/>
      <w:r w:rsidRPr="00341BC4">
        <w:rPr>
          <w:rFonts w:ascii="Times New Roman" w:eastAsia="Times New Roman" w:hAnsi="Times New Roman"/>
          <w:b/>
          <w:sz w:val="24"/>
          <w:szCs w:val="24"/>
        </w:rPr>
        <w:t xml:space="preserve"> </w:t>
      </w:r>
    </w:p>
    <w:p w:rsidR="00AE781D" w:rsidRPr="00341BC4" w:rsidRDefault="00AE781D" w:rsidP="00AE781D">
      <w:pPr>
        <w:keepNext/>
        <w:keepLines/>
        <w:spacing w:before="240" w:after="60" w:line="240" w:lineRule="auto"/>
        <w:jc w:val="both"/>
        <w:outlineLvl w:val="0"/>
        <w:rPr>
          <w:rFonts w:ascii="Times New Roman" w:eastAsia="Times New Roman" w:hAnsi="Times New Roman"/>
          <w:b/>
          <w:sz w:val="24"/>
          <w:szCs w:val="24"/>
        </w:rPr>
      </w:pPr>
      <w:r w:rsidRPr="00341BC4">
        <w:rPr>
          <w:rFonts w:ascii="Times New Roman" w:hAnsi="Times New Roman"/>
          <w:sz w:val="24"/>
          <w:szCs w:val="24"/>
        </w:rPr>
        <w:t xml:space="preserve">The school </w:t>
      </w:r>
      <w:r w:rsidRPr="00341BC4">
        <w:rPr>
          <w:rFonts w:ascii="Times New Roman" w:hAnsi="Times New Roman"/>
          <w:b/>
          <w:bCs/>
          <w:sz w:val="24"/>
          <w:szCs w:val="24"/>
        </w:rPr>
        <w:t xml:space="preserve">cannot </w:t>
      </w:r>
      <w:r w:rsidRPr="00341BC4">
        <w:rPr>
          <w:rFonts w:ascii="Times New Roman" w:hAnsi="Times New Roman"/>
          <w:sz w:val="24"/>
          <w:szCs w:val="24"/>
        </w:rPr>
        <w:t xml:space="preserve">charge for: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numPr>
          <w:ilvl w:val="0"/>
          <w:numId w:val="1"/>
        </w:numPr>
        <w:spacing w:after="0" w:line="240" w:lineRule="auto"/>
        <w:jc w:val="both"/>
        <w:rPr>
          <w:rFonts w:ascii="Times New Roman" w:eastAsia="Times New Roman" w:hAnsi="Times New Roman"/>
          <w:sz w:val="24"/>
          <w:szCs w:val="24"/>
        </w:rPr>
      </w:pPr>
      <w:r w:rsidRPr="00341BC4">
        <w:rPr>
          <w:rFonts w:ascii="Times New Roman" w:eastAsia="Times New Roman" w:hAnsi="Times New Roman"/>
          <w:sz w:val="24"/>
          <w:szCs w:val="24"/>
        </w:rPr>
        <w:t>Admission applications to any state funded school</w:t>
      </w:r>
    </w:p>
    <w:p w:rsidR="00AE781D" w:rsidRPr="00341BC4" w:rsidRDefault="00AE781D" w:rsidP="00AE781D">
      <w:pPr>
        <w:pStyle w:val="ListParagraph"/>
        <w:numPr>
          <w:ilvl w:val="0"/>
          <w:numId w:val="1"/>
        </w:numPr>
        <w:spacing w:after="0" w:line="240" w:lineRule="auto"/>
        <w:jc w:val="both"/>
        <w:rPr>
          <w:rFonts w:ascii="Times New Roman" w:hAnsi="Times New Roman"/>
          <w:sz w:val="24"/>
          <w:szCs w:val="24"/>
        </w:rPr>
      </w:pPr>
      <w:r w:rsidRPr="00341BC4">
        <w:rPr>
          <w:rFonts w:ascii="Times New Roman" w:hAnsi="Times New Roman"/>
          <w:sz w:val="24"/>
          <w:szCs w:val="24"/>
        </w:rPr>
        <w:t xml:space="preserve">Education provided during school hours (including the supply of any materials, books, instruments or other equipment) </w:t>
      </w:r>
    </w:p>
    <w:p w:rsidR="00AE781D" w:rsidRPr="00341BC4" w:rsidRDefault="00AE781D" w:rsidP="00AE781D">
      <w:pPr>
        <w:pStyle w:val="ListParagraph"/>
        <w:numPr>
          <w:ilvl w:val="0"/>
          <w:numId w:val="1"/>
        </w:numPr>
        <w:spacing w:after="0" w:line="240" w:lineRule="auto"/>
        <w:jc w:val="both"/>
        <w:rPr>
          <w:rFonts w:ascii="Times New Roman" w:hAnsi="Times New Roman"/>
          <w:sz w:val="24"/>
          <w:szCs w:val="24"/>
        </w:rPr>
      </w:pPr>
      <w:r w:rsidRPr="00341BC4">
        <w:rPr>
          <w:rFonts w:ascii="Times New Roman" w:hAnsi="Times New Roman"/>
          <w:sz w:val="24"/>
          <w:szCs w:val="24"/>
        </w:rPr>
        <w:lastRenderedPageBreak/>
        <w:t xml:space="preserve">Education provided outside school hours if it is part of the national curriculum¹, or part of a syllabus for a prescribed public examination that the pupil is being prepared for at the school, or part of religious education </w:t>
      </w:r>
    </w:p>
    <w:p w:rsidR="00AE781D" w:rsidRPr="00341BC4" w:rsidRDefault="00AE781D" w:rsidP="00AE781D">
      <w:pPr>
        <w:pStyle w:val="ListParagraph"/>
        <w:numPr>
          <w:ilvl w:val="0"/>
          <w:numId w:val="1"/>
        </w:numPr>
        <w:spacing w:after="0" w:line="240" w:lineRule="auto"/>
        <w:jc w:val="both"/>
        <w:rPr>
          <w:rFonts w:ascii="Times New Roman" w:hAnsi="Times New Roman"/>
          <w:sz w:val="24"/>
          <w:szCs w:val="24"/>
        </w:rPr>
      </w:pPr>
      <w:r w:rsidRPr="00341BC4">
        <w:rPr>
          <w:rFonts w:ascii="Times New Roman" w:hAnsi="Times New Roman"/>
          <w:sz w:val="24"/>
          <w:szCs w:val="24"/>
        </w:rPr>
        <w:t>Instrumental or vocal tuition, for pupils learning individually or in groups, unless the tuition is provided at the request of the pupil’s parent</w:t>
      </w:r>
    </w:p>
    <w:p w:rsidR="00AE781D" w:rsidRPr="00341BC4" w:rsidRDefault="00AE781D" w:rsidP="00AE781D">
      <w:pPr>
        <w:pStyle w:val="ListParagraph"/>
        <w:numPr>
          <w:ilvl w:val="0"/>
          <w:numId w:val="1"/>
        </w:numPr>
        <w:spacing w:after="0" w:line="240" w:lineRule="auto"/>
        <w:jc w:val="both"/>
        <w:rPr>
          <w:rFonts w:ascii="Times New Roman" w:hAnsi="Times New Roman"/>
          <w:sz w:val="24"/>
          <w:szCs w:val="24"/>
        </w:rPr>
      </w:pPr>
      <w:r w:rsidRPr="00341BC4">
        <w:rPr>
          <w:rFonts w:ascii="Times New Roman" w:hAnsi="Times New Roman"/>
          <w:sz w:val="24"/>
          <w:szCs w:val="24"/>
        </w:rPr>
        <w:t xml:space="preserve">Entry for a prescribed public examination, if the pupil has been prepared for it at the school </w:t>
      </w:r>
    </w:p>
    <w:p w:rsidR="00AE781D" w:rsidRPr="00341BC4" w:rsidRDefault="00AE781D" w:rsidP="00AE781D">
      <w:pPr>
        <w:pStyle w:val="ListParagraph"/>
        <w:numPr>
          <w:ilvl w:val="0"/>
          <w:numId w:val="1"/>
        </w:numPr>
        <w:spacing w:after="0" w:line="240" w:lineRule="auto"/>
        <w:jc w:val="both"/>
        <w:rPr>
          <w:rFonts w:ascii="Times New Roman" w:hAnsi="Times New Roman"/>
          <w:sz w:val="24"/>
          <w:szCs w:val="24"/>
        </w:rPr>
      </w:pPr>
      <w:r w:rsidRPr="00341BC4">
        <w:rPr>
          <w:rFonts w:ascii="Times New Roman" w:hAnsi="Times New Roman"/>
          <w:sz w:val="24"/>
          <w:szCs w:val="24"/>
        </w:rPr>
        <w:t>Examination re-sit(s) if the pupil is being prepared for the re-sit(s) at the school²</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________________________</w:t>
      </w: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¹ </w:t>
      </w:r>
      <w:r w:rsidRPr="00341BC4">
        <w:rPr>
          <w:rFonts w:ascii="Times New Roman" w:hAnsi="Times New Roman"/>
          <w:i/>
          <w:sz w:val="24"/>
          <w:szCs w:val="24"/>
        </w:rPr>
        <w:t>It should be noted that ‘part of the national curriculum’ is not restricted to learning outside the classroom experiences that are specifically subject based (e.g. geography or science fieldwork) and include, for example, activities designed to fulfil requirements under the national curriculum ‘inclusion statement’ (e.g. developing teamwork skills).</w:t>
      </w:r>
      <w:r w:rsidRPr="00341BC4">
        <w:rPr>
          <w:rFonts w:ascii="Times New Roman" w:hAnsi="Times New Roman"/>
          <w:sz w:val="24"/>
          <w:szCs w:val="24"/>
        </w:rPr>
        <w:t xml:space="preserve">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i/>
          <w:sz w:val="24"/>
          <w:szCs w:val="24"/>
        </w:rPr>
      </w:pPr>
      <w:r w:rsidRPr="00341BC4">
        <w:rPr>
          <w:rFonts w:ascii="Times New Roman" w:hAnsi="Times New Roman"/>
          <w:sz w:val="24"/>
          <w:szCs w:val="24"/>
        </w:rPr>
        <w:t xml:space="preserve">² </w:t>
      </w:r>
      <w:r w:rsidRPr="00341BC4">
        <w:rPr>
          <w:rFonts w:ascii="Times New Roman" w:hAnsi="Times New Roman"/>
          <w:i/>
          <w:sz w:val="24"/>
          <w:szCs w:val="24"/>
        </w:rPr>
        <w:t xml:space="preserve">If a pupil fails, without good reason, to meet any examination requirement for a syllabus, the fee can be recovered from the pupil’s parents.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The school </w:t>
      </w:r>
      <w:r w:rsidRPr="00341BC4">
        <w:rPr>
          <w:rFonts w:ascii="Times New Roman" w:hAnsi="Times New Roman"/>
          <w:b/>
          <w:sz w:val="24"/>
          <w:szCs w:val="24"/>
        </w:rPr>
        <w:t>can</w:t>
      </w:r>
      <w:r w:rsidRPr="00341BC4">
        <w:rPr>
          <w:rFonts w:ascii="Times New Roman" w:hAnsi="Times New Roman"/>
          <w:b/>
          <w:bCs/>
          <w:sz w:val="24"/>
          <w:szCs w:val="24"/>
        </w:rPr>
        <w:t xml:space="preserve"> </w:t>
      </w:r>
      <w:r w:rsidRPr="00341BC4">
        <w:rPr>
          <w:rFonts w:ascii="Times New Roman" w:hAnsi="Times New Roman"/>
          <w:sz w:val="24"/>
          <w:szCs w:val="24"/>
        </w:rPr>
        <w:t xml:space="preserve">charge for: </w:t>
      </w:r>
    </w:p>
    <w:p w:rsidR="00AE781D" w:rsidRPr="00341BC4" w:rsidRDefault="00AE781D" w:rsidP="00AE781D">
      <w:pPr>
        <w:pStyle w:val="ListParagraph"/>
        <w:numPr>
          <w:ilvl w:val="0"/>
          <w:numId w:val="2"/>
        </w:numPr>
        <w:spacing w:after="0" w:line="240" w:lineRule="auto"/>
        <w:jc w:val="both"/>
        <w:rPr>
          <w:rFonts w:ascii="Times New Roman" w:hAnsi="Times New Roman"/>
          <w:sz w:val="24"/>
          <w:szCs w:val="24"/>
        </w:rPr>
      </w:pPr>
      <w:r w:rsidRPr="00341BC4">
        <w:rPr>
          <w:rFonts w:ascii="Times New Roman" w:hAnsi="Times New Roman"/>
          <w:sz w:val="24"/>
          <w:szCs w:val="24"/>
        </w:rPr>
        <w:t>School meals (except for those entitled to free school meals)</w:t>
      </w:r>
    </w:p>
    <w:p w:rsidR="00AE781D" w:rsidRPr="00341BC4" w:rsidRDefault="00AE781D" w:rsidP="00AE781D">
      <w:pPr>
        <w:pStyle w:val="ListParagraph"/>
        <w:numPr>
          <w:ilvl w:val="0"/>
          <w:numId w:val="2"/>
        </w:numPr>
        <w:spacing w:after="0" w:line="240" w:lineRule="auto"/>
        <w:jc w:val="both"/>
        <w:rPr>
          <w:rFonts w:ascii="Times New Roman" w:hAnsi="Times New Roman"/>
          <w:sz w:val="24"/>
          <w:szCs w:val="24"/>
        </w:rPr>
      </w:pPr>
      <w:r w:rsidRPr="00341BC4">
        <w:rPr>
          <w:rFonts w:ascii="Times New Roman" w:hAnsi="Times New Roman"/>
          <w:sz w:val="24"/>
          <w:szCs w:val="24"/>
        </w:rPr>
        <w:t xml:space="preserve">Materials, books, instruments, or equipment, where parents’ wish to own them </w:t>
      </w:r>
    </w:p>
    <w:p w:rsidR="00AE781D" w:rsidRPr="00341BC4" w:rsidRDefault="00AE781D" w:rsidP="00AE781D">
      <w:pPr>
        <w:pStyle w:val="ListParagraph"/>
        <w:numPr>
          <w:ilvl w:val="0"/>
          <w:numId w:val="2"/>
        </w:numPr>
        <w:spacing w:after="0" w:line="240" w:lineRule="auto"/>
        <w:jc w:val="both"/>
        <w:rPr>
          <w:rFonts w:ascii="Times New Roman" w:hAnsi="Times New Roman"/>
          <w:sz w:val="24"/>
          <w:szCs w:val="24"/>
        </w:rPr>
      </w:pPr>
      <w:r w:rsidRPr="00341BC4">
        <w:rPr>
          <w:rFonts w:ascii="Times New Roman" w:hAnsi="Times New Roman"/>
          <w:sz w:val="24"/>
          <w:szCs w:val="24"/>
        </w:rPr>
        <w:t>Provision of materials/ingredients for subjects such as Art &amp; Design or Food Technology where pupils take home the finished product</w:t>
      </w:r>
    </w:p>
    <w:p w:rsidR="00AE781D" w:rsidRPr="00341BC4" w:rsidRDefault="00AE781D" w:rsidP="00AE781D">
      <w:pPr>
        <w:pStyle w:val="ListParagraph"/>
        <w:numPr>
          <w:ilvl w:val="0"/>
          <w:numId w:val="2"/>
        </w:numPr>
        <w:spacing w:after="0" w:line="240" w:lineRule="auto"/>
        <w:jc w:val="both"/>
        <w:rPr>
          <w:rFonts w:ascii="Times New Roman" w:hAnsi="Times New Roman"/>
          <w:sz w:val="24"/>
          <w:szCs w:val="24"/>
        </w:rPr>
      </w:pPr>
      <w:r w:rsidRPr="00341BC4">
        <w:rPr>
          <w:rFonts w:ascii="Times New Roman" w:hAnsi="Times New Roman"/>
          <w:sz w:val="24"/>
          <w:szCs w:val="24"/>
        </w:rPr>
        <w:t xml:space="preserve">Optional extras </w:t>
      </w:r>
    </w:p>
    <w:p w:rsidR="00AE781D" w:rsidRPr="00341BC4" w:rsidRDefault="00AE781D" w:rsidP="00AE781D">
      <w:pPr>
        <w:pStyle w:val="ListParagraph"/>
        <w:numPr>
          <w:ilvl w:val="0"/>
          <w:numId w:val="2"/>
        </w:numPr>
        <w:spacing w:after="0" w:line="240" w:lineRule="auto"/>
        <w:jc w:val="both"/>
        <w:rPr>
          <w:rFonts w:ascii="Times New Roman" w:hAnsi="Times New Roman"/>
          <w:sz w:val="24"/>
          <w:szCs w:val="24"/>
        </w:rPr>
      </w:pPr>
      <w:r w:rsidRPr="00341BC4">
        <w:rPr>
          <w:rFonts w:ascii="Times New Roman" w:hAnsi="Times New Roman"/>
          <w:sz w:val="24"/>
          <w:szCs w:val="24"/>
        </w:rPr>
        <w:t xml:space="preserve">Music and vocal tuition, in limited circumstances  </w:t>
      </w:r>
    </w:p>
    <w:p w:rsidR="00AE781D" w:rsidRPr="00341BC4" w:rsidRDefault="00AE781D" w:rsidP="00AE781D">
      <w:pPr>
        <w:pStyle w:val="ListParagraph"/>
        <w:numPr>
          <w:ilvl w:val="0"/>
          <w:numId w:val="2"/>
        </w:numPr>
        <w:spacing w:after="0" w:line="240" w:lineRule="auto"/>
        <w:jc w:val="both"/>
        <w:rPr>
          <w:rFonts w:ascii="Times New Roman" w:hAnsi="Times New Roman"/>
          <w:sz w:val="24"/>
          <w:szCs w:val="24"/>
        </w:rPr>
      </w:pPr>
      <w:r w:rsidRPr="00341BC4">
        <w:rPr>
          <w:rFonts w:ascii="Times New Roman" w:hAnsi="Times New Roman"/>
          <w:sz w:val="24"/>
          <w:szCs w:val="24"/>
        </w:rPr>
        <w:t xml:space="preserve">Certain early years provision </w:t>
      </w:r>
      <w:r w:rsidRPr="00341BC4">
        <w:rPr>
          <w:rFonts w:ascii="Times New Roman" w:hAnsi="Times New Roman"/>
          <w:i/>
          <w:sz w:val="24"/>
          <w:szCs w:val="24"/>
        </w:rPr>
        <w:t>[Education Regulations 2012]</w:t>
      </w:r>
    </w:p>
    <w:p w:rsidR="00AE781D" w:rsidRPr="00341BC4" w:rsidRDefault="00AE781D" w:rsidP="00AE781D">
      <w:pPr>
        <w:pStyle w:val="ListParagraph"/>
        <w:numPr>
          <w:ilvl w:val="0"/>
          <w:numId w:val="2"/>
        </w:numPr>
        <w:spacing w:after="0" w:line="240" w:lineRule="auto"/>
        <w:jc w:val="both"/>
        <w:rPr>
          <w:rFonts w:ascii="Times New Roman" w:hAnsi="Times New Roman"/>
          <w:sz w:val="24"/>
          <w:szCs w:val="24"/>
        </w:rPr>
      </w:pPr>
      <w:r w:rsidRPr="00341BC4">
        <w:rPr>
          <w:rFonts w:ascii="Times New Roman" w:hAnsi="Times New Roman"/>
          <w:sz w:val="24"/>
          <w:szCs w:val="24"/>
        </w:rPr>
        <w:t xml:space="preserve">Community facilities </w:t>
      </w:r>
      <w:r w:rsidRPr="00341BC4">
        <w:rPr>
          <w:rFonts w:ascii="Times New Roman" w:hAnsi="Times New Roman"/>
          <w:i/>
          <w:sz w:val="24"/>
          <w:szCs w:val="24"/>
        </w:rPr>
        <w:t>[s.27(1) Education Act 1996]</w:t>
      </w:r>
    </w:p>
    <w:p w:rsidR="00AE781D" w:rsidRPr="00341BC4" w:rsidRDefault="00AE781D" w:rsidP="00AE781D">
      <w:pPr>
        <w:keepNext/>
        <w:keepLines/>
        <w:spacing w:before="240" w:after="60" w:line="240" w:lineRule="auto"/>
        <w:jc w:val="both"/>
        <w:outlineLvl w:val="0"/>
        <w:rPr>
          <w:rFonts w:ascii="Times New Roman" w:eastAsia="Times New Roman" w:hAnsi="Times New Roman"/>
          <w:b/>
          <w:sz w:val="24"/>
          <w:szCs w:val="24"/>
        </w:rPr>
      </w:pPr>
      <w:bookmarkStart w:id="1" w:name="_Toc472857422"/>
      <w:r w:rsidRPr="00341BC4">
        <w:rPr>
          <w:rFonts w:ascii="Times New Roman" w:eastAsia="Times New Roman" w:hAnsi="Times New Roman"/>
          <w:b/>
          <w:sz w:val="24"/>
          <w:szCs w:val="24"/>
        </w:rPr>
        <w:t>School Meals</w:t>
      </w:r>
      <w:bookmarkEnd w:id="1"/>
    </w:p>
    <w:p w:rsidR="00AE781D" w:rsidRPr="00341BC4" w:rsidRDefault="00AE781D" w:rsidP="00AE781D">
      <w:pPr>
        <w:spacing w:after="0" w:line="240" w:lineRule="auto"/>
        <w:ind w:right="49"/>
        <w:jc w:val="both"/>
        <w:rPr>
          <w:rFonts w:ascii="Times New Roman" w:eastAsia="Times New Roman" w:hAnsi="Times New Roman"/>
          <w:sz w:val="24"/>
          <w:szCs w:val="24"/>
          <w:lang w:eastAsia="en-GB"/>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Payment for school meals (dinner money) must be made by parents/carers weekly in advance. This would normally be </w:t>
      </w:r>
      <w:r w:rsidR="00341BC4">
        <w:rPr>
          <w:rFonts w:ascii="Times New Roman" w:hAnsi="Times New Roman"/>
          <w:sz w:val="24"/>
          <w:szCs w:val="24"/>
        </w:rPr>
        <w:t xml:space="preserve">online via </w:t>
      </w:r>
      <w:r w:rsidR="00341BC4" w:rsidRPr="00341BC4">
        <w:rPr>
          <w:rFonts w:ascii="Times New Roman" w:hAnsi="Times New Roman"/>
          <w:i/>
          <w:sz w:val="24"/>
          <w:szCs w:val="24"/>
        </w:rPr>
        <w:t>The School Gateway</w:t>
      </w:r>
      <w:r w:rsidR="00341BC4">
        <w:rPr>
          <w:rFonts w:ascii="Times New Roman" w:hAnsi="Times New Roman"/>
          <w:i/>
          <w:sz w:val="24"/>
          <w:szCs w:val="24"/>
        </w:rPr>
        <w:t xml:space="preserve">. </w:t>
      </w:r>
      <w:r w:rsidR="00341BC4">
        <w:rPr>
          <w:rFonts w:ascii="Times New Roman" w:hAnsi="Times New Roman"/>
          <w:sz w:val="24"/>
          <w:szCs w:val="24"/>
        </w:rPr>
        <w:t>In limited circumstances this would be in cash or a cheque each Thursday</w:t>
      </w:r>
      <w:r w:rsidRPr="00341BC4">
        <w:rPr>
          <w:rFonts w:ascii="Times New Roman" w:hAnsi="Times New Roman"/>
          <w:sz w:val="24"/>
          <w:szCs w:val="24"/>
        </w:rPr>
        <w:t xml:space="preserve"> of the week ahead for which the meals are being provided.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Children will not be provided with a school meal unless it is paid for, except for those pupils that are entitled to free school meals or infant free school meals. If parents believe that their child may qualify for free school meals, they are advised to contact the school office or an LCC ‘One Stop Shop’.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i/>
          <w:sz w:val="24"/>
          <w:szCs w:val="24"/>
        </w:rPr>
      </w:pPr>
      <w:r w:rsidRPr="00341BC4">
        <w:rPr>
          <w:rFonts w:ascii="Times New Roman" w:hAnsi="Times New Roman"/>
          <w:sz w:val="24"/>
          <w:szCs w:val="24"/>
        </w:rPr>
        <w:t xml:space="preserve">Pupils who are not entitled to free school meals will be charged a set amount of </w:t>
      </w:r>
      <w:r w:rsidR="00341BC4">
        <w:rPr>
          <w:rFonts w:ascii="Times New Roman" w:hAnsi="Times New Roman"/>
          <w:sz w:val="24"/>
          <w:szCs w:val="24"/>
        </w:rPr>
        <w:t>£1</w:t>
      </w:r>
      <w:r w:rsidR="00F26F9C">
        <w:rPr>
          <w:rFonts w:ascii="Times New Roman" w:hAnsi="Times New Roman"/>
          <w:sz w:val="24"/>
          <w:szCs w:val="24"/>
        </w:rPr>
        <w:t>2</w:t>
      </w:r>
      <w:r w:rsidR="00341BC4">
        <w:rPr>
          <w:rFonts w:ascii="Times New Roman" w:hAnsi="Times New Roman"/>
          <w:sz w:val="24"/>
          <w:szCs w:val="24"/>
        </w:rPr>
        <w:t xml:space="preserve"> </w:t>
      </w:r>
      <w:r w:rsidRPr="00341BC4">
        <w:rPr>
          <w:rFonts w:ascii="Times New Roman" w:hAnsi="Times New Roman"/>
          <w:sz w:val="24"/>
          <w:szCs w:val="24"/>
        </w:rPr>
        <w:t>per</w:t>
      </w:r>
      <w:r w:rsidR="007F6640" w:rsidRPr="00341BC4">
        <w:rPr>
          <w:rFonts w:ascii="Times New Roman" w:hAnsi="Times New Roman"/>
          <w:sz w:val="24"/>
          <w:szCs w:val="24"/>
        </w:rPr>
        <w:t xml:space="preserve"> </w:t>
      </w:r>
      <w:r w:rsidRPr="00341BC4">
        <w:rPr>
          <w:rFonts w:ascii="Times New Roman" w:hAnsi="Times New Roman"/>
          <w:sz w:val="24"/>
          <w:szCs w:val="24"/>
        </w:rPr>
        <w:t xml:space="preserve">week </w:t>
      </w:r>
      <w:r w:rsidR="00F26F9C">
        <w:rPr>
          <w:rFonts w:ascii="Times New Roman" w:hAnsi="Times New Roman"/>
          <w:sz w:val="24"/>
          <w:szCs w:val="24"/>
        </w:rPr>
        <w:t xml:space="preserve">(£2.40 per day) </w:t>
      </w:r>
      <w:r w:rsidR="007F6640" w:rsidRPr="00341BC4">
        <w:rPr>
          <w:rFonts w:ascii="Times New Roman" w:hAnsi="Times New Roman"/>
          <w:sz w:val="24"/>
          <w:szCs w:val="24"/>
        </w:rPr>
        <w:t xml:space="preserve">as </w:t>
      </w:r>
      <w:r w:rsidRPr="00341BC4">
        <w:rPr>
          <w:rFonts w:ascii="Times New Roman" w:hAnsi="Times New Roman"/>
          <w:sz w:val="24"/>
          <w:szCs w:val="24"/>
        </w:rPr>
        <w:t>decided by the G</w:t>
      </w:r>
      <w:r w:rsidR="007F6640" w:rsidRPr="00341BC4">
        <w:rPr>
          <w:rFonts w:ascii="Times New Roman" w:hAnsi="Times New Roman"/>
          <w:sz w:val="24"/>
          <w:szCs w:val="24"/>
        </w:rPr>
        <w:t xml:space="preserve">overning </w:t>
      </w:r>
      <w:r w:rsidRPr="00341BC4">
        <w:rPr>
          <w:rFonts w:ascii="Times New Roman" w:hAnsi="Times New Roman"/>
          <w:sz w:val="24"/>
          <w:szCs w:val="24"/>
        </w:rPr>
        <w:t>B</w:t>
      </w:r>
      <w:r w:rsidR="007F6640" w:rsidRPr="00341BC4">
        <w:rPr>
          <w:rFonts w:ascii="Times New Roman" w:hAnsi="Times New Roman"/>
          <w:sz w:val="24"/>
          <w:szCs w:val="24"/>
        </w:rPr>
        <w:t>ody.</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Access to free school meals is a statutory (legal) entitlement and it is important that parents register for free school meals if they are eligible, to enable the school to secure funding for Universal Infants Free School Meals and Pupil Premium.</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i/>
          <w:sz w:val="24"/>
          <w:szCs w:val="24"/>
        </w:rPr>
      </w:pPr>
      <w:r w:rsidRPr="00341BC4">
        <w:rPr>
          <w:rFonts w:ascii="Times New Roman" w:hAnsi="Times New Roman"/>
          <w:sz w:val="24"/>
          <w:szCs w:val="24"/>
        </w:rPr>
        <w:lastRenderedPageBreak/>
        <w:t xml:space="preserve">Arrears of dinner money from the sale of school meals will be pursued by the school on a weekly basis in accordance with </w:t>
      </w:r>
      <w:r w:rsidR="007F6640" w:rsidRPr="00341BC4">
        <w:rPr>
          <w:rFonts w:ascii="Times New Roman" w:hAnsi="Times New Roman"/>
          <w:sz w:val="24"/>
          <w:szCs w:val="24"/>
        </w:rPr>
        <w:t>Liverpool City Council’s Debt Management Recovery Policy.</w:t>
      </w:r>
    </w:p>
    <w:p w:rsidR="00AE781D" w:rsidRPr="00341BC4" w:rsidRDefault="00AE781D" w:rsidP="00AE781D">
      <w:pPr>
        <w:spacing w:after="0" w:line="240" w:lineRule="auto"/>
        <w:jc w:val="both"/>
        <w:rPr>
          <w:rFonts w:ascii="Times New Roman" w:hAnsi="Times New Roman"/>
          <w:b/>
          <w:bCs/>
          <w:sz w:val="24"/>
          <w:szCs w:val="24"/>
        </w:rPr>
      </w:pPr>
    </w:p>
    <w:p w:rsidR="00AE781D" w:rsidRPr="00341BC4" w:rsidRDefault="00AE781D" w:rsidP="00AE781D">
      <w:pPr>
        <w:spacing w:after="160" w:line="240" w:lineRule="auto"/>
        <w:jc w:val="both"/>
        <w:rPr>
          <w:rFonts w:ascii="Times New Roman" w:eastAsia="Times New Roman" w:hAnsi="Times New Roman"/>
          <w:b/>
          <w:sz w:val="24"/>
          <w:szCs w:val="24"/>
        </w:rPr>
      </w:pPr>
      <w:bookmarkStart w:id="2" w:name="_Toc472857423"/>
      <w:r w:rsidRPr="00341BC4">
        <w:rPr>
          <w:rFonts w:ascii="Times New Roman" w:eastAsia="Times New Roman" w:hAnsi="Times New Roman"/>
          <w:b/>
          <w:sz w:val="24"/>
          <w:szCs w:val="24"/>
        </w:rPr>
        <w:t>Optional Extras</w:t>
      </w:r>
      <w:bookmarkEnd w:id="2"/>
      <w:r w:rsidRPr="00341BC4">
        <w:rPr>
          <w:rFonts w:ascii="Times New Roman" w:eastAsia="Times New Roman" w:hAnsi="Times New Roman"/>
          <w:b/>
          <w:sz w:val="24"/>
          <w:szCs w:val="24"/>
        </w:rPr>
        <w:t xml:space="preserve"> </w:t>
      </w: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Charges may be made for some activities that are known as ‘optional extras’. Where an optional extra is being provided, a charge </w:t>
      </w:r>
      <w:r w:rsidRPr="00341BC4">
        <w:rPr>
          <w:rFonts w:ascii="Times New Roman" w:hAnsi="Times New Roman"/>
          <w:b/>
          <w:bCs/>
          <w:sz w:val="24"/>
          <w:szCs w:val="24"/>
        </w:rPr>
        <w:t xml:space="preserve">can </w:t>
      </w:r>
      <w:r w:rsidRPr="00341BC4">
        <w:rPr>
          <w:rFonts w:ascii="Times New Roman" w:hAnsi="Times New Roman"/>
          <w:sz w:val="24"/>
          <w:szCs w:val="24"/>
        </w:rPr>
        <w:t xml:space="preserve">be made for providing materials, books, instruments, or equipment.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The H</w:t>
      </w:r>
      <w:r w:rsidR="00114304">
        <w:rPr>
          <w:rFonts w:ascii="Times New Roman" w:hAnsi="Times New Roman"/>
          <w:sz w:val="24"/>
          <w:szCs w:val="24"/>
        </w:rPr>
        <w:t>eadt</w:t>
      </w:r>
      <w:r w:rsidR="007F6640" w:rsidRPr="00341BC4">
        <w:rPr>
          <w:rFonts w:ascii="Times New Roman" w:hAnsi="Times New Roman"/>
          <w:sz w:val="24"/>
          <w:szCs w:val="24"/>
        </w:rPr>
        <w:t>eacher</w:t>
      </w:r>
      <w:r w:rsidRPr="00341BC4">
        <w:rPr>
          <w:rFonts w:ascii="Times New Roman" w:hAnsi="Times New Roman"/>
          <w:sz w:val="24"/>
          <w:szCs w:val="24"/>
        </w:rPr>
        <w:t xml:space="preserve"> will decide when it is necessary to charge for optional activities, and the levels of charge will be set annually by the H</w:t>
      </w:r>
      <w:r w:rsidR="00114304">
        <w:rPr>
          <w:rFonts w:ascii="Times New Roman" w:hAnsi="Times New Roman"/>
          <w:sz w:val="24"/>
          <w:szCs w:val="24"/>
        </w:rPr>
        <w:t>eadt</w:t>
      </w:r>
      <w:r w:rsidR="007F6640" w:rsidRPr="00341BC4">
        <w:rPr>
          <w:rFonts w:ascii="Times New Roman" w:hAnsi="Times New Roman"/>
          <w:sz w:val="24"/>
          <w:szCs w:val="24"/>
        </w:rPr>
        <w:t>eacher</w:t>
      </w:r>
      <w:r w:rsidRPr="00341BC4">
        <w:rPr>
          <w:rFonts w:ascii="Times New Roman" w:hAnsi="Times New Roman"/>
          <w:sz w:val="24"/>
          <w:szCs w:val="24"/>
        </w:rPr>
        <w:t xml:space="preserve"> on the recommendations of the finance committee. The charges, when determined, will be </w:t>
      </w:r>
      <w:r w:rsidRPr="00341BC4">
        <w:rPr>
          <w:rFonts w:ascii="Times New Roman" w:hAnsi="Times New Roman"/>
          <w:sz w:val="24"/>
          <w:szCs w:val="24"/>
          <w:u w:val="single"/>
        </w:rPr>
        <w:t>published</w:t>
      </w:r>
      <w:r w:rsidRPr="00341BC4">
        <w:rPr>
          <w:rFonts w:ascii="Times New Roman" w:hAnsi="Times New Roman"/>
          <w:sz w:val="24"/>
          <w:szCs w:val="24"/>
        </w:rPr>
        <w:t xml:space="preserve"> on the school’s website and appended to this policy. Optional extras are:</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pStyle w:val="ListParagraph"/>
        <w:numPr>
          <w:ilvl w:val="0"/>
          <w:numId w:val="3"/>
        </w:numPr>
        <w:spacing w:after="0" w:line="240" w:lineRule="auto"/>
        <w:jc w:val="both"/>
        <w:rPr>
          <w:rFonts w:ascii="Times New Roman" w:hAnsi="Times New Roman"/>
          <w:sz w:val="24"/>
          <w:szCs w:val="24"/>
        </w:rPr>
      </w:pPr>
      <w:r w:rsidRPr="00341BC4">
        <w:rPr>
          <w:rFonts w:ascii="Times New Roman" w:hAnsi="Times New Roman"/>
          <w:sz w:val="24"/>
          <w:szCs w:val="24"/>
        </w:rPr>
        <w:t xml:space="preserve">Education provided outside of school time that is not: </w:t>
      </w:r>
    </w:p>
    <w:p w:rsidR="00AE781D" w:rsidRPr="00341BC4" w:rsidRDefault="00AE781D" w:rsidP="00AE781D">
      <w:pPr>
        <w:pStyle w:val="ListParagraph"/>
        <w:numPr>
          <w:ilvl w:val="0"/>
          <w:numId w:val="10"/>
        </w:numPr>
        <w:spacing w:after="0" w:line="240" w:lineRule="auto"/>
        <w:ind w:left="1276" w:hanging="283"/>
        <w:jc w:val="both"/>
        <w:rPr>
          <w:rFonts w:ascii="Times New Roman" w:hAnsi="Times New Roman"/>
          <w:sz w:val="24"/>
          <w:szCs w:val="24"/>
        </w:rPr>
      </w:pPr>
      <w:r w:rsidRPr="00341BC4">
        <w:rPr>
          <w:rFonts w:ascii="Times New Roman" w:hAnsi="Times New Roman"/>
          <w:sz w:val="24"/>
          <w:szCs w:val="24"/>
        </w:rPr>
        <w:t xml:space="preserve">part of the national curriculum </w:t>
      </w:r>
    </w:p>
    <w:p w:rsidR="00AE781D" w:rsidRPr="00341BC4" w:rsidRDefault="00AE781D" w:rsidP="00AE781D">
      <w:pPr>
        <w:pStyle w:val="ListParagraph"/>
        <w:numPr>
          <w:ilvl w:val="0"/>
          <w:numId w:val="10"/>
        </w:numPr>
        <w:spacing w:after="0" w:line="240" w:lineRule="auto"/>
        <w:ind w:left="1276" w:hanging="283"/>
        <w:jc w:val="both"/>
        <w:rPr>
          <w:rFonts w:ascii="Times New Roman" w:hAnsi="Times New Roman"/>
          <w:sz w:val="24"/>
          <w:szCs w:val="24"/>
        </w:rPr>
      </w:pPr>
      <w:r w:rsidRPr="00341BC4">
        <w:rPr>
          <w:rFonts w:ascii="Times New Roman" w:hAnsi="Times New Roman"/>
          <w:sz w:val="24"/>
          <w:szCs w:val="24"/>
        </w:rPr>
        <w:t>part of a syllabus for a prescribed public examination that the pupil is being prepared for at the school</w:t>
      </w:r>
    </w:p>
    <w:p w:rsidR="00AE781D" w:rsidRPr="00341BC4" w:rsidRDefault="00AE781D" w:rsidP="00AE781D">
      <w:pPr>
        <w:pStyle w:val="ListParagraph"/>
        <w:numPr>
          <w:ilvl w:val="0"/>
          <w:numId w:val="10"/>
        </w:numPr>
        <w:spacing w:after="0" w:line="240" w:lineRule="auto"/>
        <w:ind w:left="1276" w:hanging="283"/>
        <w:jc w:val="both"/>
        <w:rPr>
          <w:rFonts w:ascii="Times New Roman" w:hAnsi="Times New Roman"/>
          <w:sz w:val="24"/>
          <w:szCs w:val="24"/>
        </w:rPr>
      </w:pPr>
      <w:r w:rsidRPr="00341BC4">
        <w:rPr>
          <w:rFonts w:ascii="Times New Roman" w:hAnsi="Times New Roman"/>
          <w:sz w:val="24"/>
          <w:szCs w:val="24"/>
        </w:rPr>
        <w:t>part of religious education</w:t>
      </w:r>
    </w:p>
    <w:p w:rsidR="00AE781D" w:rsidRPr="00341BC4" w:rsidRDefault="00AE781D" w:rsidP="00AE781D">
      <w:pPr>
        <w:pStyle w:val="ListParagraph"/>
        <w:numPr>
          <w:ilvl w:val="0"/>
          <w:numId w:val="3"/>
        </w:numPr>
        <w:spacing w:after="0" w:line="240" w:lineRule="auto"/>
        <w:jc w:val="both"/>
        <w:rPr>
          <w:rFonts w:ascii="Times New Roman" w:hAnsi="Times New Roman"/>
          <w:sz w:val="24"/>
          <w:szCs w:val="24"/>
        </w:rPr>
      </w:pPr>
      <w:r w:rsidRPr="00341BC4">
        <w:rPr>
          <w:rFonts w:ascii="Times New Roman" w:hAnsi="Times New Roman"/>
          <w:sz w:val="24"/>
          <w:szCs w:val="24"/>
        </w:rPr>
        <w:t>Examination entry fee(s) if the registered pupil has not been prepared for the examination(s) at the school</w:t>
      </w:r>
    </w:p>
    <w:p w:rsidR="00AE781D" w:rsidRPr="00341BC4" w:rsidRDefault="00AE781D" w:rsidP="00AE781D">
      <w:pPr>
        <w:pStyle w:val="ListParagraph"/>
        <w:numPr>
          <w:ilvl w:val="0"/>
          <w:numId w:val="3"/>
        </w:numPr>
        <w:spacing w:after="0" w:line="240" w:lineRule="auto"/>
        <w:jc w:val="both"/>
        <w:rPr>
          <w:rFonts w:ascii="Times New Roman" w:hAnsi="Times New Roman"/>
          <w:sz w:val="24"/>
          <w:szCs w:val="24"/>
        </w:rPr>
      </w:pPr>
      <w:r w:rsidRPr="00341BC4">
        <w:rPr>
          <w:rFonts w:ascii="Times New Roman" w:hAnsi="Times New Roman"/>
          <w:sz w:val="24"/>
          <w:szCs w:val="24"/>
        </w:rPr>
        <w:t>Extended day services offered to pupils. Charges will cover the costs of teaching/non-teaching staff engaged to provide the activity or brought in to run the club</w:t>
      </w:r>
    </w:p>
    <w:p w:rsidR="00AE781D" w:rsidRPr="00341BC4" w:rsidRDefault="00AE781D" w:rsidP="00AE781D">
      <w:pPr>
        <w:pStyle w:val="ListParagraph"/>
        <w:numPr>
          <w:ilvl w:val="0"/>
          <w:numId w:val="11"/>
        </w:numPr>
        <w:spacing w:after="0" w:line="240" w:lineRule="auto"/>
        <w:ind w:left="1276" w:hanging="283"/>
        <w:jc w:val="both"/>
        <w:rPr>
          <w:rFonts w:ascii="Times New Roman" w:hAnsi="Times New Roman"/>
          <w:sz w:val="24"/>
          <w:szCs w:val="24"/>
        </w:rPr>
      </w:pPr>
      <w:r w:rsidRPr="00341BC4">
        <w:rPr>
          <w:rFonts w:ascii="Times New Roman" w:hAnsi="Times New Roman"/>
          <w:sz w:val="24"/>
          <w:szCs w:val="24"/>
        </w:rPr>
        <w:t xml:space="preserve">breakfast </w:t>
      </w:r>
      <w:r w:rsidR="00114304">
        <w:rPr>
          <w:rFonts w:ascii="Times New Roman" w:hAnsi="Times New Roman"/>
          <w:sz w:val="24"/>
          <w:szCs w:val="24"/>
        </w:rPr>
        <w:t xml:space="preserve">and after School </w:t>
      </w:r>
      <w:r w:rsidRPr="00341BC4">
        <w:rPr>
          <w:rFonts w:ascii="Times New Roman" w:hAnsi="Times New Roman"/>
          <w:sz w:val="24"/>
          <w:szCs w:val="24"/>
        </w:rPr>
        <w:t>club</w:t>
      </w:r>
      <w:r w:rsidR="0006302A">
        <w:rPr>
          <w:rFonts w:ascii="Times New Roman" w:hAnsi="Times New Roman"/>
          <w:sz w:val="24"/>
          <w:szCs w:val="24"/>
        </w:rPr>
        <w:t xml:space="preserve"> (£</w:t>
      </w:r>
      <w:r w:rsidR="00F26F9C">
        <w:rPr>
          <w:rFonts w:ascii="Times New Roman" w:hAnsi="Times New Roman"/>
          <w:sz w:val="24"/>
          <w:szCs w:val="24"/>
        </w:rPr>
        <w:t>5</w:t>
      </w:r>
      <w:r w:rsidR="0006302A">
        <w:rPr>
          <w:rFonts w:ascii="Times New Roman" w:hAnsi="Times New Roman"/>
          <w:sz w:val="24"/>
          <w:szCs w:val="24"/>
        </w:rPr>
        <w:t xml:space="preserve"> for breakfast club and £1</w:t>
      </w:r>
      <w:r w:rsidR="00F26F9C">
        <w:rPr>
          <w:rFonts w:ascii="Times New Roman" w:hAnsi="Times New Roman"/>
          <w:sz w:val="24"/>
          <w:szCs w:val="24"/>
        </w:rPr>
        <w:t>1</w:t>
      </w:r>
      <w:r w:rsidR="0006302A">
        <w:rPr>
          <w:rFonts w:ascii="Times New Roman" w:hAnsi="Times New Roman"/>
          <w:sz w:val="24"/>
          <w:szCs w:val="24"/>
        </w:rPr>
        <w:t xml:space="preserve"> for After School Club)</w:t>
      </w:r>
    </w:p>
    <w:p w:rsidR="00AE781D" w:rsidRPr="00341BC4" w:rsidRDefault="00AE781D" w:rsidP="00AE781D">
      <w:pPr>
        <w:pStyle w:val="ListParagraph"/>
        <w:numPr>
          <w:ilvl w:val="0"/>
          <w:numId w:val="11"/>
        </w:numPr>
        <w:spacing w:after="0" w:line="240" w:lineRule="auto"/>
        <w:ind w:left="1276" w:hanging="283"/>
        <w:jc w:val="both"/>
        <w:rPr>
          <w:rFonts w:ascii="Times New Roman" w:hAnsi="Times New Roman"/>
          <w:sz w:val="24"/>
          <w:szCs w:val="24"/>
        </w:rPr>
      </w:pPr>
      <w:r w:rsidRPr="00341BC4">
        <w:rPr>
          <w:rFonts w:ascii="Times New Roman" w:hAnsi="Times New Roman"/>
          <w:sz w:val="24"/>
          <w:szCs w:val="24"/>
        </w:rPr>
        <w:t>after-school clubs</w:t>
      </w:r>
    </w:p>
    <w:p w:rsidR="00AE781D" w:rsidRPr="00341BC4" w:rsidRDefault="00AE781D" w:rsidP="00AE781D">
      <w:pPr>
        <w:pStyle w:val="ListParagraph"/>
        <w:numPr>
          <w:ilvl w:val="0"/>
          <w:numId w:val="11"/>
        </w:numPr>
        <w:spacing w:after="0" w:line="240" w:lineRule="auto"/>
        <w:ind w:left="1276" w:hanging="283"/>
        <w:jc w:val="both"/>
        <w:rPr>
          <w:rFonts w:ascii="Times New Roman" w:hAnsi="Times New Roman"/>
          <w:sz w:val="24"/>
          <w:szCs w:val="24"/>
        </w:rPr>
      </w:pPr>
      <w:r w:rsidRPr="00341BC4">
        <w:rPr>
          <w:rFonts w:ascii="Times New Roman" w:hAnsi="Times New Roman"/>
          <w:sz w:val="24"/>
          <w:szCs w:val="24"/>
        </w:rPr>
        <w:t>childcare</w:t>
      </w:r>
      <w:r w:rsidR="00021B1B">
        <w:rPr>
          <w:rFonts w:ascii="Times New Roman" w:hAnsi="Times New Roman"/>
          <w:sz w:val="24"/>
          <w:szCs w:val="24"/>
        </w:rPr>
        <w:t xml:space="preserve"> (non-</w:t>
      </w:r>
      <w:bookmarkStart w:id="3" w:name="_GoBack"/>
      <w:bookmarkEnd w:id="3"/>
      <w:r w:rsidR="00021B1B">
        <w:rPr>
          <w:rFonts w:ascii="Times New Roman" w:hAnsi="Times New Roman"/>
          <w:sz w:val="24"/>
          <w:szCs w:val="24"/>
        </w:rPr>
        <w:t>funded hours)</w:t>
      </w:r>
    </w:p>
    <w:p w:rsidR="00AE781D" w:rsidRPr="00341BC4" w:rsidRDefault="00AE781D" w:rsidP="00AE781D">
      <w:pPr>
        <w:pStyle w:val="ListParagraph"/>
        <w:numPr>
          <w:ilvl w:val="0"/>
          <w:numId w:val="11"/>
        </w:numPr>
        <w:spacing w:after="0" w:line="240" w:lineRule="auto"/>
        <w:ind w:left="1276" w:hanging="283"/>
        <w:jc w:val="both"/>
        <w:rPr>
          <w:rFonts w:ascii="Times New Roman" w:hAnsi="Times New Roman"/>
          <w:sz w:val="24"/>
          <w:szCs w:val="24"/>
        </w:rPr>
      </w:pPr>
      <w:r w:rsidRPr="00341BC4">
        <w:rPr>
          <w:rFonts w:ascii="Times New Roman" w:hAnsi="Times New Roman"/>
          <w:sz w:val="24"/>
          <w:szCs w:val="24"/>
        </w:rPr>
        <w:t>supervised homework sessions</w:t>
      </w:r>
    </w:p>
    <w:p w:rsidR="00AE781D" w:rsidRPr="00341BC4" w:rsidRDefault="00AE781D" w:rsidP="00AE781D">
      <w:pPr>
        <w:pStyle w:val="ListParagraph"/>
        <w:numPr>
          <w:ilvl w:val="0"/>
          <w:numId w:val="3"/>
        </w:numPr>
        <w:spacing w:after="0" w:line="240" w:lineRule="auto"/>
        <w:jc w:val="both"/>
        <w:rPr>
          <w:rFonts w:ascii="Times New Roman" w:hAnsi="Times New Roman"/>
          <w:sz w:val="24"/>
          <w:szCs w:val="24"/>
        </w:rPr>
      </w:pPr>
      <w:r w:rsidRPr="00341BC4">
        <w:rPr>
          <w:rFonts w:ascii="Times New Roman" w:hAnsi="Times New Roman"/>
          <w:sz w:val="24"/>
          <w:szCs w:val="24"/>
        </w:rPr>
        <w:t>Transport (other than transport that is required to take the pupil to school or to other premises where the local authority/governing body have arranged for the pupil to be provided with education)</w:t>
      </w:r>
    </w:p>
    <w:p w:rsidR="00AE781D" w:rsidRPr="00341BC4" w:rsidRDefault="00AE781D" w:rsidP="00AE781D">
      <w:pPr>
        <w:pStyle w:val="ListParagraph"/>
        <w:numPr>
          <w:ilvl w:val="0"/>
          <w:numId w:val="3"/>
        </w:numPr>
        <w:spacing w:after="0" w:line="240" w:lineRule="auto"/>
        <w:jc w:val="both"/>
        <w:rPr>
          <w:rFonts w:ascii="Times New Roman" w:hAnsi="Times New Roman"/>
          <w:sz w:val="24"/>
          <w:szCs w:val="24"/>
        </w:rPr>
      </w:pPr>
      <w:r w:rsidRPr="00341BC4">
        <w:rPr>
          <w:rFonts w:ascii="Times New Roman" w:hAnsi="Times New Roman"/>
          <w:sz w:val="24"/>
          <w:szCs w:val="24"/>
        </w:rPr>
        <w:t xml:space="preserve">Board and lodging for a pupil on a residential visit </w:t>
      </w:r>
    </w:p>
    <w:p w:rsidR="00AE781D" w:rsidRPr="00341BC4" w:rsidRDefault="00AE781D" w:rsidP="00AE781D">
      <w:pPr>
        <w:pStyle w:val="ListParagraph"/>
        <w:numPr>
          <w:ilvl w:val="0"/>
          <w:numId w:val="3"/>
        </w:numPr>
        <w:spacing w:after="0" w:line="240" w:lineRule="auto"/>
        <w:jc w:val="both"/>
        <w:rPr>
          <w:rFonts w:ascii="Times New Roman" w:hAnsi="Times New Roman"/>
          <w:sz w:val="24"/>
          <w:szCs w:val="24"/>
        </w:rPr>
      </w:pPr>
      <w:r w:rsidRPr="00341BC4">
        <w:rPr>
          <w:rFonts w:ascii="Times New Roman" w:hAnsi="Times New Roman"/>
          <w:sz w:val="24"/>
          <w:szCs w:val="24"/>
        </w:rPr>
        <w:t>Visits to school by professionals e</w:t>
      </w:r>
      <w:r w:rsidR="007F6640" w:rsidRPr="00341BC4">
        <w:rPr>
          <w:rFonts w:ascii="Times New Roman" w:hAnsi="Times New Roman"/>
          <w:sz w:val="24"/>
          <w:szCs w:val="24"/>
        </w:rPr>
        <w:t>.</w:t>
      </w:r>
      <w:r w:rsidRPr="00341BC4">
        <w:rPr>
          <w:rFonts w:ascii="Times New Roman" w:hAnsi="Times New Roman"/>
          <w:sz w:val="24"/>
          <w:szCs w:val="24"/>
        </w:rPr>
        <w:t>g</w:t>
      </w:r>
      <w:r w:rsidR="007F6640" w:rsidRPr="00341BC4">
        <w:rPr>
          <w:rFonts w:ascii="Times New Roman" w:hAnsi="Times New Roman"/>
          <w:sz w:val="24"/>
          <w:szCs w:val="24"/>
        </w:rPr>
        <w:t>.</w:t>
      </w:r>
      <w:r w:rsidRPr="00341BC4">
        <w:rPr>
          <w:rFonts w:ascii="Times New Roman" w:hAnsi="Times New Roman"/>
          <w:sz w:val="24"/>
          <w:szCs w:val="24"/>
        </w:rPr>
        <w:t>: theatre groups, dancers, musicians, artists etc.</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In calculating the cost of optional extras an amount may be included in relation to: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pStyle w:val="ListParagraph"/>
        <w:numPr>
          <w:ilvl w:val="0"/>
          <w:numId w:val="4"/>
        </w:numPr>
        <w:spacing w:after="0" w:line="240" w:lineRule="auto"/>
        <w:jc w:val="both"/>
        <w:rPr>
          <w:rFonts w:ascii="Times New Roman" w:hAnsi="Times New Roman"/>
          <w:sz w:val="24"/>
          <w:szCs w:val="24"/>
        </w:rPr>
      </w:pPr>
      <w:r w:rsidRPr="00341BC4">
        <w:rPr>
          <w:rFonts w:ascii="Times New Roman" w:hAnsi="Times New Roman"/>
          <w:sz w:val="24"/>
          <w:szCs w:val="24"/>
        </w:rPr>
        <w:t>Materials, books, instruments, or equipment provided in connection with optional extra</w:t>
      </w:r>
    </w:p>
    <w:p w:rsidR="00AE781D" w:rsidRPr="00341BC4" w:rsidRDefault="00AE781D" w:rsidP="00AE781D">
      <w:pPr>
        <w:pStyle w:val="ListParagraph"/>
        <w:numPr>
          <w:ilvl w:val="0"/>
          <w:numId w:val="4"/>
        </w:numPr>
        <w:spacing w:after="0" w:line="240" w:lineRule="auto"/>
        <w:jc w:val="both"/>
        <w:rPr>
          <w:rFonts w:ascii="Times New Roman" w:hAnsi="Times New Roman"/>
          <w:sz w:val="24"/>
          <w:szCs w:val="24"/>
        </w:rPr>
      </w:pPr>
      <w:r w:rsidRPr="00341BC4">
        <w:rPr>
          <w:rFonts w:ascii="Times New Roman" w:hAnsi="Times New Roman"/>
          <w:sz w:val="24"/>
          <w:szCs w:val="24"/>
        </w:rPr>
        <w:t>The cost of buildings, insurance and accommodation</w:t>
      </w:r>
    </w:p>
    <w:p w:rsidR="00AE781D" w:rsidRPr="00341BC4" w:rsidRDefault="00AE781D" w:rsidP="00AE781D">
      <w:pPr>
        <w:pStyle w:val="ListParagraph"/>
        <w:numPr>
          <w:ilvl w:val="0"/>
          <w:numId w:val="4"/>
        </w:numPr>
        <w:spacing w:after="0" w:line="240" w:lineRule="auto"/>
        <w:jc w:val="both"/>
        <w:rPr>
          <w:rFonts w:ascii="Times New Roman" w:hAnsi="Times New Roman"/>
          <w:sz w:val="24"/>
          <w:szCs w:val="24"/>
        </w:rPr>
      </w:pPr>
      <w:r w:rsidRPr="00341BC4">
        <w:rPr>
          <w:rFonts w:ascii="Times New Roman" w:hAnsi="Times New Roman"/>
          <w:sz w:val="24"/>
          <w:szCs w:val="24"/>
        </w:rPr>
        <w:t xml:space="preserve">Non-teaching staff </w:t>
      </w:r>
    </w:p>
    <w:p w:rsidR="00AE781D" w:rsidRPr="00341BC4" w:rsidRDefault="00AE781D" w:rsidP="00AE781D">
      <w:pPr>
        <w:pStyle w:val="ListParagraph"/>
        <w:numPr>
          <w:ilvl w:val="0"/>
          <w:numId w:val="4"/>
        </w:numPr>
        <w:spacing w:after="0" w:line="240" w:lineRule="auto"/>
        <w:ind w:left="714" w:hanging="357"/>
        <w:jc w:val="both"/>
        <w:rPr>
          <w:rFonts w:ascii="Times New Roman" w:hAnsi="Times New Roman"/>
          <w:sz w:val="24"/>
          <w:szCs w:val="24"/>
        </w:rPr>
      </w:pPr>
      <w:r w:rsidRPr="00341BC4">
        <w:rPr>
          <w:rFonts w:ascii="Times New Roman" w:hAnsi="Times New Roman"/>
          <w:sz w:val="24"/>
          <w:szCs w:val="24"/>
        </w:rPr>
        <w:t>Teaching staff engaged under contracts for services purely to provide an optional extra, this includes supply teachers engaged specifically to provide the optional extra</w:t>
      </w:r>
    </w:p>
    <w:p w:rsidR="00AE781D" w:rsidRPr="00341BC4" w:rsidRDefault="00AE781D" w:rsidP="00AE781D">
      <w:pPr>
        <w:pStyle w:val="ListParagraph"/>
        <w:numPr>
          <w:ilvl w:val="0"/>
          <w:numId w:val="4"/>
        </w:numPr>
        <w:spacing w:after="0" w:line="240" w:lineRule="auto"/>
        <w:jc w:val="both"/>
        <w:rPr>
          <w:rFonts w:ascii="Times New Roman" w:hAnsi="Times New Roman"/>
          <w:sz w:val="24"/>
          <w:szCs w:val="24"/>
        </w:rPr>
      </w:pPr>
      <w:r w:rsidRPr="00341BC4">
        <w:rPr>
          <w:rFonts w:ascii="Times New Roman" w:hAnsi="Times New Roman"/>
          <w:sz w:val="24"/>
          <w:szCs w:val="24"/>
        </w:rPr>
        <w:t xml:space="preserve">The cost, or an appropriate proportion of the costs, for teaching staff employed to provide tuition in playing a musical instrument, or vocal tuition, where the tuition is an optional extra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Any charge made in respect of an individual pupil will not exceed the actual cost of providing the optional extra activity, divided equally by the number of pupils participating. It </w:t>
      </w:r>
      <w:r w:rsidRPr="00341BC4">
        <w:rPr>
          <w:rFonts w:ascii="Times New Roman" w:hAnsi="Times New Roman"/>
          <w:b/>
          <w:sz w:val="24"/>
          <w:szCs w:val="24"/>
        </w:rPr>
        <w:t>cannot</w:t>
      </w:r>
      <w:r w:rsidRPr="00341BC4">
        <w:rPr>
          <w:rFonts w:ascii="Times New Roman" w:hAnsi="Times New Roman"/>
          <w:sz w:val="24"/>
          <w:szCs w:val="24"/>
        </w:rPr>
        <w:t xml:space="preserve"> include an element of subsidy for any other pupils wishing to participate in the activity whose parents are unwilling or unable to pay the full charge.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lastRenderedPageBreak/>
        <w:t xml:space="preserve">In cases where a small proportion of the activity takes place during school hours the charge </w:t>
      </w:r>
      <w:r w:rsidRPr="00341BC4">
        <w:rPr>
          <w:rFonts w:ascii="Times New Roman" w:hAnsi="Times New Roman"/>
          <w:b/>
          <w:sz w:val="24"/>
          <w:szCs w:val="24"/>
        </w:rPr>
        <w:t>cannot</w:t>
      </w:r>
      <w:r w:rsidRPr="00341BC4">
        <w:rPr>
          <w:rFonts w:ascii="Times New Roman" w:hAnsi="Times New Roman"/>
          <w:sz w:val="24"/>
          <w:szCs w:val="24"/>
        </w:rPr>
        <w:t xml:space="preserve"> include the cost of alternative provision for those pupils who do not wish to participate.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No charge will be made for supply teachers to cover for those teachers who are absent from school, accompanying pupils on a residential visit.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Participation in any optional extra activity will be on the basis of parental choice and a willingness to meet the charges. Parental agreement is therefore a necessary pre-requisite for the provision of an optional extra where charges apply. </w:t>
      </w:r>
      <w:bookmarkStart w:id="4" w:name="_Toc472857424"/>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School may decide to provide </w:t>
      </w:r>
      <w:r w:rsidR="00114304">
        <w:rPr>
          <w:rFonts w:ascii="Times New Roman" w:hAnsi="Times New Roman"/>
          <w:sz w:val="24"/>
          <w:szCs w:val="24"/>
        </w:rPr>
        <w:t>for example, a French</w:t>
      </w:r>
      <w:r w:rsidRPr="00341BC4">
        <w:rPr>
          <w:rFonts w:ascii="Times New Roman" w:hAnsi="Times New Roman"/>
          <w:sz w:val="24"/>
          <w:szCs w:val="24"/>
        </w:rPr>
        <w:t xml:space="preserve"> language evening class as an optional extra. However, the G</w:t>
      </w:r>
      <w:r w:rsidR="007F6640" w:rsidRPr="00341BC4">
        <w:rPr>
          <w:rFonts w:ascii="Times New Roman" w:hAnsi="Times New Roman"/>
          <w:sz w:val="24"/>
          <w:szCs w:val="24"/>
        </w:rPr>
        <w:t xml:space="preserve">overning </w:t>
      </w:r>
      <w:r w:rsidRPr="00341BC4">
        <w:rPr>
          <w:rFonts w:ascii="Times New Roman" w:hAnsi="Times New Roman"/>
          <w:sz w:val="24"/>
          <w:szCs w:val="24"/>
        </w:rPr>
        <w:t>B</w:t>
      </w:r>
      <w:r w:rsidR="007F6640" w:rsidRPr="00341BC4">
        <w:rPr>
          <w:rFonts w:ascii="Times New Roman" w:hAnsi="Times New Roman"/>
          <w:sz w:val="24"/>
          <w:szCs w:val="24"/>
        </w:rPr>
        <w:t>ody</w:t>
      </w:r>
      <w:r w:rsidRPr="00341BC4">
        <w:rPr>
          <w:rFonts w:ascii="Times New Roman" w:hAnsi="Times New Roman"/>
          <w:sz w:val="24"/>
          <w:szCs w:val="24"/>
        </w:rPr>
        <w:t xml:space="preserve"> may decide to reduce the cost for those children who are eligible for free school meals.</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160" w:line="240" w:lineRule="auto"/>
        <w:jc w:val="both"/>
        <w:rPr>
          <w:rFonts w:ascii="Times New Roman" w:eastAsia="Times New Roman" w:hAnsi="Times New Roman"/>
          <w:b/>
          <w:sz w:val="24"/>
          <w:szCs w:val="24"/>
        </w:rPr>
      </w:pPr>
      <w:r w:rsidRPr="00341BC4">
        <w:rPr>
          <w:rFonts w:ascii="Times New Roman" w:eastAsia="Times New Roman" w:hAnsi="Times New Roman"/>
          <w:b/>
          <w:sz w:val="24"/>
          <w:szCs w:val="24"/>
        </w:rPr>
        <w:t>Voluntary Contributions</w:t>
      </w:r>
      <w:bookmarkEnd w:id="4"/>
      <w:r w:rsidRPr="00341BC4">
        <w:rPr>
          <w:rFonts w:ascii="Times New Roman" w:eastAsia="Times New Roman" w:hAnsi="Times New Roman"/>
          <w:b/>
          <w:sz w:val="24"/>
          <w:szCs w:val="24"/>
        </w:rPr>
        <w:t xml:space="preserve"> </w:t>
      </w: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Nothing in legislation prevents a school from asking for voluntary contributions for the benefit of the school or any school activities. However, if the activity cannot be funded without voluntary contributions, the school will make this clear to parents at the outset. The school must make it clear to parents that there is no obligation to make any voluntary contribution.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No child should be excluded from an activity simply because his or her parents are unwilling or unable to pay. If insufficient voluntary contributions are raised to fund the activity/visit, or the school cannot fund it from some other source, then it must be cancelled and all monies paid will be returned to parents/carers.</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School will make this clear to parents. If a parent is unwilling or unable to pay, their child must still be given an equal chance to go on the activity/visit. The school will make it clear to parents at the outset what their policy for allocating places on school visits will be. </w:t>
      </w:r>
    </w:p>
    <w:p w:rsidR="007F6640" w:rsidRPr="00341BC4" w:rsidRDefault="007F6640"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When making requests for voluntary contributions, parents will not be pressurised into paying as it is voluntary and not compulsory. The school will not send colour coded letters, reminders to make payments, direct debit or standing order mandates to parents.</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160" w:line="240" w:lineRule="auto"/>
        <w:jc w:val="both"/>
        <w:rPr>
          <w:rFonts w:ascii="Times New Roman" w:eastAsia="Times New Roman" w:hAnsi="Times New Roman"/>
          <w:b/>
          <w:sz w:val="24"/>
          <w:szCs w:val="24"/>
        </w:rPr>
      </w:pPr>
      <w:bookmarkStart w:id="5" w:name="_Toc472857425"/>
      <w:r w:rsidRPr="00341BC4">
        <w:rPr>
          <w:rFonts w:ascii="Times New Roman" w:eastAsia="Times New Roman" w:hAnsi="Times New Roman"/>
          <w:b/>
          <w:sz w:val="24"/>
          <w:szCs w:val="24"/>
        </w:rPr>
        <w:t>Music Tuition</w:t>
      </w:r>
      <w:bookmarkEnd w:id="5"/>
      <w:r w:rsidRPr="00341BC4">
        <w:rPr>
          <w:rFonts w:ascii="Times New Roman" w:eastAsia="Times New Roman" w:hAnsi="Times New Roman"/>
          <w:b/>
          <w:sz w:val="24"/>
          <w:szCs w:val="24"/>
        </w:rPr>
        <w:t xml:space="preserve"> </w:t>
      </w: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Although government legislation states that, in general, all education provided during school hours must be free, instrumental and vocal music tuition is an exception to that rule.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All children study music as part of the normal school curriculum. This is non-chargeable.</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However, charges may be made for vocal or instrumental tuition provided either individually, or to groups of any size, provided that the tuition is delivered by specialist tutors and provided at the request of the pupil’s parent. The cost of these lessons may depend on the size and duration of the class as well as the type of instrument.</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Charges may not exceed cost of the provision, including cost of staff who provide the tuition. </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Charges will not apply if teaching is either an essential part of the national curriculum, or is provided under the first access to the key stage 2 Instrumental and Vocal Tuition Programme. </w:t>
      </w:r>
      <w:r w:rsidRPr="00341BC4">
        <w:rPr>
          <w:rFonts w:ascii="Times New Roman" w:hAnsi="Times New Roman"/>
          <w:sz w:val="24"/>
          <w:szCs w:val="24"/>
        </w:rPr>
        <w:lastRenderedPageBreak/>
        <w:t xml:space="preserve">No charge will be made in respect of a pupil who is looked after by the LA </w:t>
      </w:r>
      <w:r w:rsidRPr="00341BC4">
        <w:rPr>
          <w:rFonts w:ascii="Times New Roman" w:hAnsi="Times New Roman"/>
          <w:i/>
          <w:sz w:val="24"/>
          <w:szCs w:val="24"/>
        </w:rPr>
        <w:t>[s.22 (1) of the Children Act 1989].</w:t>
      </w:r>
    </w:p>
    <w:p w:rsidR="00AE781D" w:rsidRPr="00341BC4" w:rsidRDefault="00AE781D" w:rsidP="00AE781D">
      <w:pPr>
        <w:keepNext/>
        <w:keepLines/>
        <w:spacing w:before="240" w:after="60" w:line="240" w:lineRule="auto"/>
        <w:jc w:val="both"/>
        <w:outlineLvl w:val="0"/>
        <w:rPr>
          <w:rFonts w:ascii="Times New Roman" w:eastAsia="Times New Roman" w:hAnsi="Times New Roman"/>
          <w:b/>
          <w:sz w:val="24"/>
          <w:szCs w:val="24"/>
        </w:rPr>
      </w:pPr>
      <w:bookmarkStart w:id="6" w:name="_Toc472857426"/>
      <w:r w:rsidRPr="00341BC4">
        <w:rPr>
          <w:rFonts w:ascii="Times New Roman" w:eastAsia="Times New Roman" w:hAnsi="Times New Roman"/>
          <w:b/>
          <w:sz w:val="24"/>
          <w:szCs w:val="24"/>
        </w:rPr>
        <w:t>Transport</w:t>
      </w:r>
      <w:bookmarkEnd w:id="6"/>
    </w:p>
    <w:p w:rsidR="00AE781D" w:rsidRPr="00341BC4" w:rsidRDefault="00AE781D" w:rsidP="00AE781D">
      <w:pPr>
        <w:keepNext/>
        <w:keepLines/>
        <w:spacing w:before="240" w:after="60" w:line="240" w:lineRule="auto"/>
        <w:jc w:val="both"/>
        <w:outlineLvl w:val="0"/>
        <w:rPr>
          <w:rFonts w:ascii="Times New Roman" w:eastAsia="Times New Roman" w:hAnsi="Times New Roman"/>
          <w:sz w:val="24"/>
          <w:szCs w:val="24"/>
        </w:rPr>
      </w:pPr>
      <w:r w:rsidRPr="00341BC4">
        <w:rPr>
          <w:rFonts w:ascii="Times New Roman" w:hAnsi="Times New Roman"/>
          <w:sz w:val="24"/>
          <w:szCs w:val="24"/>
        </w:rPr>
        <w:t xml:space="preserve">The School </w:t>
      </w:r>
      <w:r w:rsidRPr="00341BC4">
        <w:rPr>
          <w:rFonts w:ascii="Times New Roman" w:hAnsi="Times New Roman"/>
          <w:b/>
          <w:bCs/>
          <w:sz w:val="24"/>
          <w:szCs w:val="24"/>
        </w:rPr>
        <w:t xml:space="preserve">cannot </w:t>
      </w:r>
      <w:r w:rsidRPr="00341BC4">
        <w:rPr>
          <w:rFonts w:ascii="Times New Roman" w:hAnsi="Times New Roman"/>
          <w:sz w:val="24"/>
          <w:szCs w:val="24"/>
        </w:rPr>
        <w:t xml:space="preserve">charge for: </w:t>
      </w:r>
    </w:p>
    <w:p w:rsidR="00AE781D" w:rsidRPr="00341BC4" w:rsidRDefault="00AE781D" w:rsidP="00AE781D">
      <w:pPr>
        <w:pStyle w:val="ListParagraph"/>
        <w:numPr>
          <w:ilvl w:val="0"/>
          <w:numId w:val="5"/>
        </w:numPr>
        <w:spacing w:after="0" w:line="240" w:lineRule="auto"/>
        <w:jc w:val="both"/>
        <w:rPr>
          <w:rFonts w:ascii="Times New Roman" w:hAnsi="Times New Roman"/>
          <w:sz w:val="24"/>
          <w:szCs w:val="24"/>
        </w:rPr>
      </w:pPr>
      <w:r w:rsidRPr="00341BC4">
        <w:rPr>
          <w:rFonts w:ascii="Times New Roman" w:hAnsi="Times New Roman"/>
          <w:sz w:val="24"/>
          <w:szCs w:val="24"/>
        </w:rPr>
        <w:t xml:space="preserve">Transporting registered pupils to or from the school premises, where the LA has a statutory obligation to provide transport </w:t>
      </w:r>
    </w:p>
    <w:p w:rsidR="00AE781D" w:rsidRPr="00341BC4" w:rsidRDefault="00AE781D" w:rsidP="00AE781D">
      <w:pPr>
        <w:pStyle w:val="ListParagraph"/>
        <w:numPr>
          <w:ilvl w:val="0"/>
          <w:numId w:val="5"/>
        </w:numPr>
        <w:spacing w:after="0" w:line="240" w:lineRule="auto"/>
        <w:jc w:val="both"/>
        <w:rPr>
          <w:rFonts w:ascii="Times New Roman" w:hAnsi="Times New Roman"/>
          <w:sz w:val="24"/>
          <w:szCs w:val="24"/>
        </w:rPr>
      </w:pPr>
      <w:r w:rsidRPr="00341BC4">
        <w:rPr>
          <w:rFonts w:ascii="Times New Roman" w:hAnsi="Times New Roman"/>
          <w:sz w:val="24"/>
          <w:szCs w:val="24"/>
        </w:rPr>
        <w:t xml:space="preserve">Transporting registered pupils to other premises where the governing body or LA has arranged for pupils to be educated </w:t>
      </w:r>
    </w:p>
    <w:p w:rsidR="00AE781D" w:rsidRPr="00341BC4" w:rsidRDefault="00AE781D" w:rsidP="00AE781D">
      <w:pPr>
        <w:pStyle w:val="ListParagraph"/>
        <w:numPr>
          <w:ilvl w:val="0"/>
          <w:numId w:val="5"/>
        </w:numPr>
        <w:spacing w:after="0" w:line="240" w:lineRule="auto"/>
        <w:jc w:val="both"/>
        <w:rPr>
          <w:rFonts w:ascii="Times New Roman" w:hAnsi="Times New Roman"/>
          <w:sz w:val="24"/>
          <w:szCs w:val="24"/>
        </w:rPr>
      </w:pPr>
      <w:r w:rsidRPr="00341BC4">
        <w:rPr>
          <w:rFonts w:ascii="Times New Roman" w:hAnsi="Times New Roman"/>
          <w:sz w:val="24"/>
          <w:szCs w:val="24"/>
        </w:rPr>
        <w:t xml:space="preserve">Transport that enables a pupil to meet an examination requirement when he has been prepared for that examination at the school </w:t>
      </w:r>
    </w:p>
    <w:p w:rsidR="00AE781D" w:rsidRPr="00341BC4" w:rsidRDefault="00AE781D" w:rsidP="00AE781D">
      <w:pPr>
        <w:pStyle w:val="ListParagraph"/>
        <w:numPr>
          <w:ilvl w:val="0"/>
          <w:numId w:val="5"/>
        </w:numPr>
        <w:spacing w:after="0" w:line="240" w:lineRule="auto"/>
        <w:jc w:val="both"/>
        <w:rPr>
          <w:rFonts w:ascii="Times New Roman" w:hAnsi="Times New Roman"/>
          <w:sz w:val="24"/>
          <w:szCs w:val="24"/>
        </w:rPr>
      </w:pPr>
      <w:r w:rsidRPr="00341BC4">
        <w:rPr>
          <w:rFonts w:ascii="Times New Roman" w:hAnsi="Times New Roman"/>
          <w:sz w:val="24"/>
          <w:szCs w:val="24"/>
        </w:rPr>
        <w:t>Transport provided in connection with an educational visit</w:t>
      </w:r>
    </w:p>
    <w:p w:rsidR="00AE781D" w:rsidRPr="00341BC4" w:rsidRDefault="00AE781D" w:rsidP="00AE781D">
      <w:pPr>
        <w:spacing w:after="0" w:line="240" w:lineRule="auto"/>
        <w:jc w:val="both"/>
        <w:rPr>
          <w:rFonts w:ascii="Times New Roman" w:hAnsi="Times New Roman"/>
          <w:b/>
          <w:sz w:val="24"/>
          <w:szCs w:val="24"/>
        </w:rPr>
      </w:pPr>
    </w:p>
    <w:p w:rsidR="00AE781D" w:rsidRPr="00341BC4" w:rsidRDefault="00AE781D" w:rsidP="00AE781D">
      <w:pPr>
        <w:spacing w:after="0" w:line="240" w:lineRule="auto"/>
        <w:jc w:val="both"/>
        <w:rPr>
          <w:rFonts w:ascii="Times New Roman" w:hAnsi="Times New Roman"/>
          <w:b/>
          <w:sz w:val="24"/>
          <w:szCs w:val="24"/>
        </w:rPr>
      </w:pPr>
      <w:r w:rsidRPr="00341BC4">
        <w:rPr>
          <w:rFonts w:ascii="Times New Roman" w:hAnsi="Times New Roman"/>
          <w:b/>
          <w:sz w:val="24"/>
          <w:szCs w:val="24"/>
        </w:rPr>
        <w:t>Residential Visits</w:t>
      </w:r>
    </w:p>
    <w:p w:rsidR="00AE781D" w:rsidRPr="00341BC4" w:rsidRDefault="00AE781D" w:rsidP="00AE781D">
      <w:pPr>
        <w:spacing w:after="0" w:line="240" w:lineRule="auto"/>
        <w:jc w:val="both"/>
        <w:rPr>
          <w:rFonts w:ascii="Times New Roman" w:hAnsi="Times New Roman"/>
          <w:b/>
          <w:sz w:val="24"/>
          <w:szCs w:val="24"/>
        </w:rPr>
      </w:pPr>
    </w:p>
    <w:p w:rsidR="00AE781D" w:rsidRPr="00341BC4" w:rsidRDefault="00AE781D" w:rsidP="00AE781D">
      <w:pPr>
        <w:pStyle w:val="Default"/>
        <w:jc w:val="both"/>
        <w:rPr>
          <w:rFonts w:ascii="Times New Roman" w:hAnsi="Times New Roman" w:cs="Times New Roman"/>
          <w:color w:val="auto"/>
        </w:rPr>
      </w:pPr>
      <w:r w:rsidRPr="00341BC4">
        <w:rPr>
          <w:rFonts w:ascii="Times New Roman" w:hAnsi="Times New Roman" w:cs="Times New Roman"/>
          <w:color w:val="auto"/>
        </w:rPr>
        <w:t xml:space="preserve">Schools </w:t>
      </w:r>
      <w:r w:rsidRPr="00341BC4">
        <w:rPr>
          <w:rFonts w:ascii="Times New Roman" w:hAnsi="Times New Roman" w:cs="Times New Roman"/>
          <w:b/>
          <w:bCs/>
          <w:color w:val="auto"/>
        </w:rPr>
        <w:t xml:space="preserve">cannot </w:t>
      </w:r>
      <w:r w:rsidRPr="00341BC4">
        <w:rPr>
          <w:rFonts w:ascii="Times New Roman" w:hAnsi="Times New Roman" w:cs="Times New Roman"/>
          <w:color w:val="auto"/>
        </w:rPr>
        <w:t>charge for:</w:t>
      </w:r>
    </w:p>
    <w:p w:rsidR="00AE781D" w:rsidRPr="00341BC4" w:rsidRDefault="00AE781D" w:rsidP="00AE781D">
      <w:pPr>
        <w:pStyle w:val="Default"/>
        <w:numPr>
          <w:ilvl w:val="0"/>
          <w:numId w:val="7"/>
        </w:numPr>
        <w:jc w:val="both"/>
        <w:rPr>
          <w:rFonts w:ascii="Times New Roman" w:hAnsi="Times New Roman" w:cs="Times New Roman"/>
          <w:i/>
          <w:color w:val="auto"/>
        </w:rPr>
      </w:pPr>
      <w:r w:rsidRPr="00341BC4">
        <w:rPr>
          <w:rFonts w:ascii="Times New Roman" w:hAnsi="Times New Roman" w:cs="Times New Roman"/>
          <w:color w:val="auto"/>
        </w:rPr>
        <w:t xml:space="preserve">Education provided on any visit that takes place during school hours </w:t>
      </w:r>
      <w:r w:rsidRPr="00341BC4">
        <w:rPr>
          <w:rFonts w:ascii="Times New Roman" w:hAnsi="Times New Roman" w:cs="Times New Roman"/>
          <w:i/>
          <w:color w:val="auto"/>
        </w:rPr>
        <w:t>[s.452 Education Act 1996]</w:t>
      </w:r>
    </w:p>
    <w:p w:rsidR="00AE781D" w:rsidRPr="00341BC4" w:rsidRDefault="00AE781D" w:rsidP="00AE781D">
      <w:pPr>
        <w:pStyle w:val="Default"/>
        <w:numPr>
          <w:ilvl w:val="0"/>
          <w:numId w:val="7"/>
        </w:numPr>
        <w:jc w:val="both"/>
        <w:rPr>
          <w:rFonts w:ascii="Times New Roman" w:hAnsi="Times New Roman" w:cs="Times New Roman"/>
          <w:i/>
          <w:color w:val="auto"/>
        </w:rPr>
      </w:pPr>
      <w:r w:rsidRPr="00341BC4">
        <w:rPr>
          <w:rFonts w:ascii="Times New Roman" w:hAnsi="Times New Roman" w:cs="Times New Roman"/>
          <w:color w:val="auto"/>
        </w:rPr>
        <w:t xml:space="preserve">Education provided on any visit that takes place outside school hours if it is part of the national curriculum, or part of a syllabus for a prescribed public examination that the pupil is being prepared for at the school, or part of religious education; </w:t>
      </w:r>
    </w:p>
    <w:p w:rsidR="00AE781D" w:rsidRPr="00341BC4" w:rsidRDefault="00AE781D" w:rsidP="00AE781D">
      <w:pPr>
        <w:pStyle w:val="Default"/>
        <w:numPr>
          <w:ilvl w:val="0"/>
          <w:numId w:val="7"/>
        </w:numPr>
        <w:jc w:val="both"/>
        <w:rPr>
          <w:rFonts w:ascii="Times New Roman" w:hAnsi="Times New Roman" w:cs="Times New Roman"/>
          <w:color w:val="auto"/>
        </w:rPr>
      </w:pPr>
      <w:r w:rsidRPr="00341BC4">
        <w:rPr>
          <w:rFonts w:ascii="Times New Roman" w:hAnsi="Times New Roman" w:cs="Times New Roman"/>
          <w:color w:val="auto"/>
        </w:rPr>
        <w:t xml:space="preserve">Supply teachers to cover for those teachers who are absent from school accompanying pupils on a residential visit. </w:t>
      </w:r>
    </w:p>
    <w:p w:rsidR="00AE781D" w:rsidRPr="00341BC4" w:rsidRDefault="00AE781D" w:rsidP="00AE781D">
      <w:pPr>
        <w:pStyle w:val="Default"/>
        <w:jc w:val="both"/>
        <w:rPr>
          <w:rFonts w:ascii="Times New Roman" w:hAnsi="Times New Roman" w:cs="Times New Roman"/>
          <w:color w:val="auto"/>
        </w:rPr>
      </w:pPr>
    </w:p>
    <w:p w:rsidR="00AE781D" w:rsidRPr="00341BC4" w:rsidRDefault="00AE781D" w:rsidP="00AE781D">
      <w:pPr>
        <w:pStyle w:val="Default"/>
        <w:jc w:val="both"/>
        <w:rPr>
          <w:rFonts w:ascii="Times New Roman" w:hAnsi="Times New Roman" w:cs="Times New Roman"/>
          <w:color w:val="auto"/>
        </w:rPr>
      </w:pPr>
      <w:r w:rsidRPr="00341BC4">
        <w:rPr>
          <w:rFonts w:ascii="Times New Roman" w:hAnsi="Times New Roman" w:cs="Times New Roman"/>
          <w:color w:val="auto"/>
        </w:rPr>
        <w:t xml:space="preserve">Schools </w:t>
      </w:r>
      <w:r w:rsidRPr="00341BC4">
        <w:rPr>
          <w:rFonts w:ascii="Times New Roman" w:hAnsi="Times New Roman" w:cs="Times New Roman"/>
          <w:b/>
          <w:bCs/>
          <w:color w:val="auto"/>
        </w:rPr>
        <w:t xml:space="preserve">can </w:t>
      </w:r>
      <w:r w:rsidRPr="00341BC4">
        <w:rPr>
          <w:rFonts w:ascii="Times New Roman" w:hAnsi="Times New Roman" w:cs="Times New Roman"/>
          <w:color w:val="auto"/>
        </w:rPr>
        <w:t xml:space="preserve">charge for: </w:t>
      </w:r>
    </w:p>
    <w:p w:rsidR="00AE781D" w:rsidRPr="00341BC4" w:rsidRDefault="00AE781D" w:rsidP="00AE781D">
      <w:pPr>
        <w:pStyle w:val="Default"/>
        <w:numPr>
          <w:ilvl w:val="0"/>
          <w:numId w:val="9"/>
        </w:numPr>
        <w:jc w:val="both"/>
        <w:rPr>
          <w:rFonts w:ascii="Times New Roman" w:hAnsi="Times New Roman" w:cs="Times New Roman"/>
          <w:color w:val="auto"/>
        </w:rPr>
      </w:pPr>
      <w:r w:rsidRPr="00341BC4">
        <w:rPr>
          <w:rFonts w:ascii="Times New Roman" w:hAnsi="Times New Roman" w:cs="Times New Roman"/>
          <w:color w:val="auto"/>
        </w:rPr>
        <w:t xml:space="preserve">Board and lodgings and the charge must not exceed the actual cost. </w:t>
      </w:r>
    </w:p>
    <w:p w:rsidR="007F6640" w:rsidRPr="00341BC4" w:rsidRDefault="007F6640" w:rsidP="007F6640">
      <w:pPr>
        <w:pStyle w:val="Default"/>
        <w:ind w:left="720"/>
        <w:jc w:val="both"/>
        <w:rPr>
          <w:rFonts w:ascii="Times New Roman" w:hAnsi="Times New Roman" w:cs="Times New Roman"/>
          <w:color w:val="auto"/>
        </w:rPr>
      </w:pPr>
    </w:p>
    <w:p w:rsidR="00AE781D" w:rsidRPr="00341BC4" w:rsidRDefault="00AE781D" w:rsidP="00AE781D">
      <w:pPr>
        <w:pStyle w:val="Default"/>
        <w:jc w:val="both"/>
        <w:rPr>
          <w:rFonts w:ascii="Times New Roman" w:hAnsi="Times New Roman" w:cs="Times New Roman"/>
          <w:color w:val="auto"/>
        </w:rPr>
      </w:pPr>
      <w:r w:rsidRPr="00341BC4">
        <w:rPr>
          <w:rFonts w:ascii="Times New Roman" w:hAnsi="Times New Roman" w:cs="Times New Roman"/>
          <w:color w:val="auto"/>
        </w:rPr>
        <w:t xml:space="preserve">When a school informs parents/carers about forthcoming visits, they should make it clear that parents/carers of children entitled to free school meals, will be </w:t>
      </w:r>
      <w:r w:rsidRPr="00341BC4">
        <w:rPr>
          <w:rFonts w:ascii="Times New Roman" w:hAnsi="Times New Roman" w:cs="Times New Roman"/>
          <w:color w:val="auto"/>
          <w:u w:val="single"/>
        </w:rPr>
        <w:t>exempt</w:t>
      </w:r>
      <w:r w:rsidRPr="00341BC4">
        <w:rPr>
          <w:rFonts w:ascii="Times New Roman" w:hAnsi="Times New Roman" w:cs="Times New Roman"/>
          <w:color w:val="auto"/>
        </w:rPr>
        <w:t xml:space="preserve"> from paying the cost of board and lodging.</w:t>
      </w:r>
    </w:p>
    <w:p w:rsidR="00AE781D" w:rsidRPr="00341BC4" w:rsidRDefault="00AE781D" w:rsidP="00AE781D">
      <w:pPr>
        <w:spacing w:after="0" w:line="240" w:lineRule="auto"/>
        <w:jc w:val="both"/>
        <w:rPr>
          <w:rFonts w:ascii="Times New Roman" w:hAnsi="Times New Roman"/>
          <w:b/>
          <w:sz w:val="24"/>
          <w:szCs w:val="24"/>
        </w:rPr>
      </w:pPr>
    </w:p>
    <w:p w:rsidR="00AE781D" w:rsidRPr="00341BC4" w:rsidRDefault="00AE781D" w:rsidP="00AE781D">
      <w:pPr>
        <w:spacing w:after="0" w:line="240" w:lineRule="auto"/>
        <w:jc w:val="both"/>
        <w:rPr>
          <w:rFonts w:ascii="Times New Roman" w:hAnsi="Times New Roman"/>
          <w:b/>
          <w:sz w:val="24"/>
          <w:szCs w:val="24"/>
        </w:rPr>
      </w:pPr>
      <w:r w:rsidRPr="00341BC4">
        <w:rPr>
          <w:rFonts w:ascii="Times New Roman" w:hAnsi="Times New Roman"/>
          <w:b/>
          <w:sz w:val="24"/>
          <w:szCs w:val="24"/>
        </w:rPr>
        <w:t>Education Partly During School Hours</w:t>
      </w:r>
    </w:p>
    <w:p w:rsidR="00AE781D" w:rsidRPr="00341BC4" w:rsidRDefault="00AE781D" w:rsidP="00AE781D">
      <w:pPr>
        <w:spacing w:after="0" w:line="240" w:lineRule="auto"/>
        <w:jc w:val="both"/>
        <w:rPr>
          <w:rFonts w:ascii="Times New Roman" w:hAnsi="Times New Roman"/>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Where an activity takes place partly during and partly outside school hours, there is a basis for determining whether it is deemed to take place either inside or outside school hours. However, a charge can only be made for the activity outside school hours if it is not part of the national curriculum, not part of a syllabus for a prescribed public examination that the pupil is being prepared for at the school and not part of religious education.</w:t>
      </w: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 </w:t>
      </w:r>
    </w:p>
    <w:p w:rsidR="00AE781D" w:rsidRPr="00341BC4" w:rsidRDefault="00AE781D" w:rsidP="00AE781D">
      <w:pPr>
        <w:pStyle w:val="Default"/>
        <w:jc w:val="both"/>
        <w:rPr>
          <w:rFonts w:ascii="Times New Roman" w:hAnsi="Times New Roman" w:cs="Times New Roman"/>
          <w:color w:val="auto"/>
        </w:rPr>
      </w:pPr>
      <w:r w:rsidRPr="00341BC4">
        <w:rPr>
          <w:rFonts w:ascii="Times New Roman" w:hAnsi="Times New Roman" w:cs="Times New Roman"/>
          <w:color w:val="auto"/>
        </w:rPr>
        <w:t>If 50% or more of the time spent on the activity occurs during school hours, it is deemed to take place during school hours. Time spent on travel counts in this calculation if travel itself occurs during school hours. School hours do not include the break in the middle of the day.</w:t>
      </w:r>
    </w:p>
    <w:p w:rsidR="00AE781D" w:rsidRPr="00341BC4" w:rsidRDefault="00AE781D" w:rsidP="00AE781D">
      <w:pPr>
        <w:pStyle w:val="Default"/>
        <w:jc w:val="both"/>
        <w:rPr>
          <w:rFonts w:ascii="Times New Roman" w:hAnsi="Times New Roman" w:cs="Times New Roman"/>
          <w:color w:val="auto"/>
        </w:rPr>
      </w:pPr>
      <w:r w:rsidRPr="00341BC4">
        <w:rPr>
          <w:rFonts w:ascii="Times New Roman" w:hAnsi="Times New Roman" w:cs="Times New Roman"/>
          <w:color w:val="auto"/>
        </w:rPr>
        <w:t xml:space="preserve"> </w:t>
      </w:r>
    </w:p>
    <w:p w:rsidR="00AE781D" w:rsidRPr="00341BC4" w:rsidRDefault="00AE781D" w:rsidP="00AE781D">
      <w:pPr>
        <w:pStyle w:val="Default"/>
        <w:jc w:val="both"/>
        <w:rPr>
          <w:rFonts w:ascii="Times New Roman" w:hAnsi="Times New Roman" w:cs="Times New Roman"/>
          <w:color w:val="auto"/>
        </w:rPr>
      </w:pPr>
      <w:r w:rsidRPr="00341BC4">
        <w:rPr>
          <w:rFonts w:ascii="Times New Roman" w:hAnsi="Times New Roman" w:cs="Times New Roman"/>
          <w:color w:val="auto"/>
        </w:rPr>
        <w:t xml:space="preserve">Where less than 50% of the time spent on an activity falls during school hours, it is deemed to have taken place outside school hours. For example, an excursion might require pupils to leave school an hour before the school day ends, but the activity does not end until late in the evening. </w:t>
      </w:r>
    </w:p>
    <w:p w:rsidR="00AE781D" w:rsidRPr="00341BC4" w:rsidRDefault="00AE781D" w:rsidP="00AE781D">
      <w:pPr>
        <w:pStyle w:val="Default"/>
        <w:jc w:val="both"/>
        <w:rPr>
          <w:rFonts w:ascii="Times New Roman" w:hAnsi="Times New Roman" w:cs="Times New Roman"/>
          <w:color w:val="auto"/>
        </w:rPr>
      </w:pPr>
    </w:p>
    <w:p w:rsidR="00A20A30" w:rsidRDefault="00A20A30" w:rsidP="00AE781D">
      <w:pPr>
        <w:pStyle w:val="Default"/>
        <w:jc w:val="both"/>
        <w:rPr>
          <w:rFonts w:ascii="Times New Roman" w:hAnsi="Times New Roman" w:cs="Times New Roman"/>
          <w:b/>
          <w:bCs/>
          <w:color w:val="auto"/>
          <w:u w:val="single"/>
        </w:rPr>
      </w:pPr>
    </w:p>
    <w:p w:rsidR="00A20A30" w:rsidRDefault="00A20A30" w:rsidP="00AE781D">
      <w:pPr>
        <w:pStyle w:val="Default"/>
        <w:jc w:val="both"/>
        <w:rPr>
          <w:rFonts w:ascii="Times New Roman" w:hAnsi="Times New Roman" w:cs="Times New Roman"/>
          <w:b/>
          <w:bCs/>
          <w:color w:val="auto"/>
          <w:u w:val="single"/>
        </w:rPr>
      </w:pPr>
    </w:p>
    <w:p w:rsidR="00AE781D" w:rsidRDefault="00AE781D" w:rsidP="00AE781D">
      <w:pPr>
        <w:pStyle w:val="Default"/>
        <w:jc w:val="both"/>
        <w:rPr>
          <w:rFonts w:ascii="Times New Roman" w:hAnsi="Times New Roman" w:cs="Times New Roman"/>
          <w:b/>
          <w:bCs/>
          <w:color w:val="auto"/>
          <w:u w:val="single"/>
        </w:rPr>
      </w:pPr>
      <w:r w:rsidRPr="00341BC4">
        <w:rPr>
          <w:rFonts w:ascii="Times New Roman" w:hAnsi="Times New Roman" w:cs="Times New Roman"/>
          <w:b/>
          <w:bCs/>
          <w:color w:val="auto"/>
          <w:u w:val="single"/>
        </w:rPr>
        <w:lastRenderedPageBreak/>
        <w:t xml:space="preserve">Non-residential activities </w:t>
      </w:r>
    </w:p>
    <w:p w:rsidR="00250AA4" w:rsidRPr="00341BC4" w:rsidRDefault="00250AA4" w:rsidP="00AE781D">
      <w:pPr>
        <w:pStyle w:val="Default"/>
        <w:jc w:val="both"/>
        <w:rPr>
          <w:rFonts w:ascii="Times New Roman" w:hAnsi="Times New Roman" w:cs="Times New Roman"/>
          <w:color w:val="auto"/>
          <w:u w:val="single"/>
        </w:rPr>
      </w:pPr>
    </w:p>
    <w:p w:rsidR="00AE781D" w:rsidRPr="00341BC4" w:rsidRDefault="00AE781D" w:rsidP="00AE781D">
      <w:pPr>
        <w:pStyle w:val="Default"/>
        <w:jc w:val="both"/>
        <w:rPr>
          <w:rFonts w:ascii="Times New Roman" w:hAnsi="Times New Roman" w:cs="Times New Roman"/>
          <w:color w:val="auto"/>
        </w:rPr>
      </w:pPr>
      <w:r w:rsidRPr="00341BC4">
        <w:rPr>
          <w:rFonts w:ascii="Times New Roman" w:hAnsi="Times New Roman" w:cs="Times New Roman"/>
          <w:color w:val="auto"/>
        </w:rPr>
        <w:t>If 50% or more of the time spent on the activity occurs during school hours, it is deemed to take place during school hours. Time spent on travel counts in this calculation if the travel itself occurs during school hours. School hours do not include the break in the middle of the day.</w:t>
      </w:r>
    </w:p>
    <w:p w:rsidR="00AE781D" w:rsidRPr="00341BC4" w:rsidRDefault="00AE781D" w:rsidP="00AE781D">
      <w:pPr>
        <w:pStyle w:val="Default"/>
        <w:jc w:val="both"/>
        <w:rPr>
          <w:rFonts w:ascii="Times New Roman" w:hAnsi="Times New Roman" w:cs="Times New Roman"/>
          <w:color w:val="auto"/>
        </w:rPr>
      </w:pPr>
      <w:r w:rsidRPr="00341BC4">
        <w:rPr>
          <w:rFonts w:ascii="Times New Roman" w:hAnsi="Times New Roman" w:cs="Times New Roman"/>
          <w:color w:val="auto"/>
        </w:rPr>
        <w:t xml:space="preserve"> </w:t>
      </w:r>
    </w:p>
    <w:p w:rsidR="00AE781D" w:rsidRPr="00341BC4" w:rsidRDefault="00AE781D" w:rsidP="00AE781D">
      <w:pPr>
        <w:pStyle w:val="Default"/>
        <w:jc w:val="both"/>
        <w:rPr>
          <w:rFonts w:ascii="Times New Roman" w:hAnsi="Times New Roman" w:cs="Times New Roman"/>
          <w:color w:val="auto"/>
        </w:rPr>
      </w:pPr>
      <w:r w:rsidRPr="00341BC4">
        <w:rPr>
          <w:rFonts w:ascii="Times New Roman" w:hAnsi="Times New Roman" w:cs="Times New Roman"/>
          <w:color w:val="auto"/>
        </w:rPr>
        <w:t xml:space="preserve">Where less than 50% of the time spent on an activity falls during school hours, it is deemed to have taken place outside school hours. For example, an excursion might require pupils to leave school an hour before the school day ends, but the activity does not end until late in the evening. </w:t>
      </w:r>
    </w:p>
    <w:p w:rsidR="00AE781D" w:rsidRPr="00341BC4" w:rsidRDefault="00AE781D" w:rsidP="00AE781D">
      <w:pPr>
        <w:pStyle w:val="Default"/>
        <w:jc w:val="both"/>
        <w:rPr>
          <w:rFonts w:ascii="Times New Roman" w:hAnsi="Times New Roman" w:cs="Times New Roman"/>
          <w:b/>
          <w:bCs/>
          <w:color w:val="auto"/>
          <w:u w:val="single"/>
        </w:rPr>
      </w:pPr>
    </w:p>
    <w:p w:rsidR="00250AA4" w:rsidRDefault="00AE781D" w:rsidP="00AE781D">
      <w:pPr>
        <w:pStyle w:val="Default"/>
        <w:jc w:val="both"/>
        <w:rPr>
          <w:rFonts w:ascii="Times New Roman" w:hAnsi="Times New Roman" w:cs="Times New Roman"/>
          <w:b/>
          <w:bCs/>
          <w:color w:val="auto"/>
          <w:u w:val="single"/>
        </w:rPr>
      </w:pPr>
      <w:r w:rsidRPr="00341BC4">
        <w:rPr>
          <w:rFonts w:ascii="Times New Roman" w:hAnsi="Times New Roman" w:cs="Times New Roman"/>
          <w:b/>
          <w:bCs/>
          <w:color w:val="auto"/>
          <w:u w:val="single"/>
        </w:rPr>
        <w:t>Residential visits</w:t>
      </w:r>
    </w:p>
    <w:p w:rsidR="00AE781D" w:rsidRPr="00341BC4" w:rsidRDefault="00AE781D" w:rsidP="00AE781D">
      <w:pPr>
        <w:pStyle w:val="Default"/>
        <w:jc w:val="both"/>
        <w:rPr>
          <w:rFonts w:ascii="Times New Roman" w:hAnsi="Times New Roman" w:cs="Times New Roman"/>
          <w:color w:val="auto"/>
          <w:u w:val="single"/>
        </w:rPr>
      </w:pPr>
      <w:r w:rsidRPr="00341BC4">
        <w:rPr>
          <w:rFonts w:ascii="Times New Roman" w:hAnsi="Times New Roman" w:cs="Times New Roman"/>
          <w:b/>
          <w:bCs/>
          <w:color w:val="auto"/>
          <w:u w:val="single"/>
        </w:rPr>
        <w:t xml:space="preserve"> </w:t>
      </w:r>
    </w:p>
    <w:p w:rsidR="00AE781D" w:rsidRPr="00341BC4" w:rsidRDefault="00AE781D" w:rsidP="00AE781D">
      <w:pPr>
        <w:pStyle w:val="Default"/>
        <w:jc w:val="both"/>
        <w:rPr>
          <w:rFonts w:ascii="Times New Roman" w:hAnsi="Times New Roman" w:cs="Times New Roman"/>
          <w:color w:val="auto"/>
        </w:rPr>
      </w:pPr>
      <w:r w:rsidRPr="00341BC4">
        <w:rPr>
          <w:rFonts w:ascii="Times New Roman" w:hAnsi="Times New Roman" w:cs="Times New Roman"/>
          <w:color w:val="auto"/>
        </w:rPr>
        <w:t>If the number of school sessions taken up by the visit is equal to or greater than 50% of the number of half days spent on the visit, it is deemed to have taken place during school hours (even if some activities take place late in the evening). Whatever the starting and finishing times of the school day, regulations require that the school day is divided into 2 sessions. A ‘half day’ means any period of 12 hours ending with noon or midnight on any day. Examples:</w:t>
      </w:r>
    </w:p>
    <w:p w:rsidR="00AE781D" w:rsidRPr="00341BC4" w:rsidRDefault="00AE781D" w:rsidP="00AE781D">
      <w:pPr>
        <w:pStyle w:val="Default"/>
        <w:jc w:val="both"/>
        <w:rPr>
          <w:rFonts w:ascii="Times New Roman" w:hAnsi="Times New Roman" w:cs="Times New Roman"/>
          <w:color w:val="auto"/>
        </w:rPr>
      </w:pPr>
      <w:r w:rsidRPr="00341BC4">
        <w:rPr>
          <w:rFonts w:ascii="Times New Roman" w:hAnsi="Times New Roman" w:cs="Times New Roman"/>
          <w:color w:val="auto"/>
        </w:rPr>
        <w:t xml:space="preserve"> </w:t>
      </w:r>
    </w:p>
    <w:p w:rsidR="00AE781D" w:rsidRPr="00341BC4" w:rsidRDefault="00AE781D" w:rsidP="00AE781D">
      <w:pPr>
        <w:pStyle w:val="ListParagraph"/>
        <w:numPr>
          <w:ilvl w:val="0"/>
          <w:numId w:val="6"/>
        </w:numPr>
        <w:spacing w:after="0" w:line="240" w:lineRule="auto"/>
        <w:jc w:val="both"/>
        <w:rPr>
          <w:rFonts w:ascii="Times New Roman" w:hAnsi="Times New Roman"/>
          <w:bCs/>
          <w:sz w:val="24"/>
          <w:szCs w:val="24"/>
        </w:rPr>
      </w:pPr>
      <w:r w:rsidRPr="00341BC4">
        <w:rPr>
          <w:rFonts w:ascii="Times New Roman" w:hAnsi="Times New Roman"/>
          <w:bCs/>
          <w:sz w:val="24"/>
          <w:szCs w:val="24"/>
        </w:rPr>
        <w:t xml:space="preserve">Pupils are away from </w:t>
      </w:r>
      <w:r w:rsidRPr="00341BC4">
        <w:rPr>
          <w:rFonts w:ascii="Times New Roman" w:hAnsi="Times New Roman"/>
          <w:bCs/>
          <w:sz w:val="24"/>
          <w:szCs w:val="24"/>
          <w:u w:val="single"/>
        </w:rPr>
        <w:t>noon</w:t>
      </w:r>
      <w:r w:rsidR="00905A75" w:rsidRPr="00341BC4">
        <w:rPr>
          <w:rFonts w:ascii="Times New Roman" w:hAnsi="Times New Roman"/>
          <w:bCs/>
          <w:sz w:val="24"/>
          <w:szCs w:val="24"/>
        </w:rPr>
        <w:t xml:space="preserve"> on Wednesday to 9pm o</w:t>
      </w:r>
      <w:r w:rsidRPr="00341BC4">
        <w:rPr>
          <w:rFonts w:ascii="Times New Roman" w:hAnsi="Times New Roman"/>
          <w:bCs/>
          <w:sz w:val="24"/>
          <w:szCs w:val="24"/>
        </w:rPr>
        <w:t>n Sunday. This counts as 9 half days including 5 school sessions, so the visit is deemed to have taken place during school hours.</w:t>
      </w:r>
    </w:p>
    <w:p w:rsidR="00AE781D" w:rsidRPr="00341BC4" w:rsidRDefault="00AE781D" w:rsidP="00AE781D">
      <w:pPr>
        <w:pStyle w:val="ListParagraph"/>
        <w:numPr>
          <w:ilvl w:val="0"/>
          <w:numId w:val="6"/>
        </w:numPr>
        <w:spacing w:after="0" w:line="240" w:lineRule="auto"/>
        <w:jc w:val="both"/>
        <w:rPr>
          <w:rFonts w:ascii="Times New Roman" w:hAnsi="Times New Roman"/>
          <w:bCs/>
          <w:sz w:val="24"/>
          <w:szCs w:val="24"/>
        </w:rPr>
      </w:pPr>
      <w:r w:rsidRPr="00341BC4">
        <w:rPr>
          <w:rFonts w:ascii="Times New Roman" w:hAnsi="Times New Roman"/>
          <w:bCs/>
          <w:sz w:val="24"/>
          <w:szCs w:val="24"/>
        </w:rPr>
        <w:t xml:space="preserve">Pupils are away from school from </w:t>
      </w:r>
      <w:r w:rsidRPr="00341BC4">
        <w:rPr>
          <w:rFonts w:ascii="Times New Roman" w:hAnsi="Times New Roman"/>
          <w:bCs/>
          <w:sz w:val="24"/>
          <w:szCs w:val="24"/>
          <w:u w:val="single"/>
        </w:rPr>
        <w:t>noon</w:t>
      </w:r>
      <w:r w:rsidRPr="00341BC4">
        <w:rPr>
          <w:rFonts w:ascii="Times New Roman" w:hAnsi="Times New Roman"/>
          <w:bCs/>
          <w:sz w:val="24"/>
          <w:szCs w:val="24"/>
        </w:rPr>
        <w:t xml:space="preserve"> on Thursday until 9pm on Sunday. This counts as 7 half days including 3 school sessions, so the visit is deemed to have taken place outside school hours.</w:t>
      </w:r>
    </w:p>
    <w:p w:rsidR="00AE781D" w:rsidRPr="00341BC4" w:rsidRDefault="00AE781D" w:rsidP="00AE781D">
      <w:pPr>
        <w:spacing w:after="0" w:line="240" w:lineRule="auto"/>
        <w:jc w:val="both"/>
        <w:rPr>
          <w:rFonts w:ascii="Times New Roman" w:hAnsi="Times New Roman"/>
          <w:b/>
          <w:bCs/>
          <w:sz w:val="24"/>
          <w:szCs w:val="24"/>
        </w:rPr>
      </w:pPr>
    </w:p>
    <w:p w:rsidR="00AE781D" w:rsidRPr="00341BC4" w:rsidRDefault="00AE781D" w:rsidP="00AE781D">
      <w:pPr>
        <w:spacing w:after="0" w:line="240" w:lineRule="auto"/>
        <w:jc w:val="both"/>
        <w:rPr>
          <w:rFonts w:ascii="Times New Roman" w:hAnsi="Times New Roman"/>
          <w:b/>
          <w:bCs/>
          <w:sz w:val="24"/>
          <w:szCs w:val="24"/>
        </w:rPr>
      </w:pPr>
      <w:r w:rsidRPr="00341BC4">
        <w:rPr>
          <w:rFonts w:ascii="Times New Roman" w:hAnsi="Times New Roman"/>
          <w:b/>
          <w:bCs/>
          <w:sz w:val="24"/>
          <w:szCs w:val="24"/>
        </w:rPr>
        <w:t>Damage to Property &amp; Breakages</w:t>
      </w:r>
    </w:p>
    <w:p w:rsidR="00AE781D" w:rsidRPr="00341BC4" w:rsidRDefault="00AE781D" w:rsidP="00AE781D">
      <w:pPr>
        <w:spacing w:after="0" w:line="240" w:lineRule="auto"/>
        <w:jc w:val="both"/>
        <w:rPr>
          <w:rFonts w:ascii="Times New Roman" w:hAnsi="Times New Roman"/>
          <w:bCs/>
          <w:sz w:val="24"/>
          <w:szCs w:val="24"/>
        </w:rPr>
      </w:pPr>
    </w:p>
    <w:p w:rsidR="00AE781D" w:rsidRPr="00341BC4" w:rsidRDefault="00AE781D" w:rsidP="00AE781D">
      <w:pPr>
        <w:spacing w:after="0" w:line="240" w:lineRule="auto"/>
        <w:jc w:val="both"/>
        <w:rPr>
          <w:rFonts w:ascii="Times New Roman" w:hAnsi="Times New Roman"/>
          <w:bCs/>
          <w:sz w:val="24"/>
          <w:szCs w:val="24"/>
        </w:rPr>
      </w:pPr>
      <w:r w:rsidRPr="00341BC4">
        <w:rPr>
          <w:rFonts w:ascii="Times New Roman" w:hAnsi="Times New Roman"/>
          <w:bCs/>
          <w:sz w:val="24"/>
          <w:szCs w:val="24"/>
        </w:rPr>
        <w:t>Where school property has been wilfully or recklessly lost/damaged by a student/parent/carer/3</w:t>
      </w:r>
      <w:r w:rsidRPr="00341BC4">
        <w:rPr>
          <w:rFonts w:ascii="Times New Roman" w:hAnsi="Times New Roman"/>
          <w:bCs/>
          <w:sz w:val="24"/>
          <w:szCs w:val="24"/>
          <w:vertAlign w:val="superscript"/>
        </w:rPr>
        <w:t>rd</w:t>
      </w:r>
      <w:r w:rsidRPr="00341BC4">
        <w:rPr>
          <w:rFonts w:ascii="Times New Roman" w:hAnsi="Times New Roman"/>
          <w:bCs/>
          <w:sz w:val="24"/>
          <w:szCs w:val="24"/>
        </w:rPr>
        <w:t xml:space="preserve"> party, the school may charge those responsible for some or all of the cost of the repair or replacement. </w:t>
      </w:r>
    </w:p>
    <w:p w:rsidR="00AE781D" w:rsidRPr="00341BC4" w:rsidRDefault="00AE781D" w:rsidP="00AE781D">
      <w:pPr>
        <w:spacing w:after="0" w:line="240" w:lineRule="auto"/>
        <w:jc w:val="both"/>
        <w:rPr>
          <w:rFonts w:ascii="Times New Roman" w:hAnsi="Times New Roman"/>
          <w:bCs/>
          <w:sz w:val="24"/>
          <w:szCs w:val="24"/>
        </w:rPr>
      </w:pPr>
    </w:p>
    <w:p w:rsidR="00AE781D" w:rsidRPr="00341BC4" w:rsidRDefault="00AE781D" w:rsidP="00AE781D">
      <w:pPr>
        <w:spacing w:after="0" w:line="240" w:lineRule="auto"/>
        <w:jc w:val="both"/>
        <w:rPr>
          <w:rFonts w:ascii="Times New Roman" w:hAnsi="Times New Roman"/>
          <w:bCs/>
          <w:sz w:val="24"/>
          <w:szCs w:val="24"/>
        </w:rPr>
      </w:pPr>
      <w:r w:rsidRPr="00341BC4">
        <w:rPr>
          <w:rFonts w:ascii="Times New Roman" w:hAnsi="Times New Roman"/>
          <w:bCs/>
          <w:sz w:val="24"/>
          <w:szCs w:val="24"/>
        </w:rPr>
        <w:t>Where property belonging to a 3</w:t>
      </w:r>
      <w:r w:rsidRPr="00341BC4">
        <w:rPr>
          <w:rFonts w:ascii="Times New Roman" w:hAnsi="Times New Roman"/>
          <w:bCs/>
          <w:sz w:val="24"/>
          <w:szCs w:val="24"/>
          <w:vertAlign w:val="superscript"/>
        </w:rPr>
        <w:t>rd</w:t>
      </w:r>
      <w:r w:rsidRPr="00341BC4">
        <w:rPr>
          <w:rFonts w:ascii="Times New Roman" w:hAnsi="Times New Roman"/>
          <w:bCs/>
          <w:sz w:val="24"/>
          <w:szCs w:val="24"/>
        </w:rPr>
        <w:t xml:space="preserve"> party has been damaged by a pupil and the school has been charged, the school may charge some or all of the cost to those responsible.</w:t>
      </w:r>
    </w:p>
    <w:p w:rsidR="00AE781D" w:rsidRPr="00341BC4" w:rsidRDefault="00AE781D" w:rsidP="00AE781D">
      <w:pPr>
        <w:spacing w:after="0" w:line="240" w:lineRule="auto"/>
        <w:jc w:val="both"/>
        <w:rPr>
          <w:rFonts w:ascii="Times New Roman" w:hAnsi="Times New Roman"/>
          <w:bCs/>
          <w:sz w:val="24"/>
          <w:szCs w:val="24"/>
        </w:rPr>
      </w:pPr>
    </w:p>
    <w:p w:rsidR="00AE781D" w:rsidRPr="00341BC4" w:rsidRDefault="00AE781D" w:rsidP="00AE781D">
      <w:pPr>
        <w:spacing w:after="0" w:line="240" w:lineRule="auto"/>
        <w:jc w:val="both"/>
        <w:rPr>
          <w:rFonts w:ascii="Times New Roman" w:hAnsi="Times New Roman"/>
          <w:bCs/>
          <w:sz w:val="24"/>
          <w:szCs w:val="24"/>
        </w:rPr>
      </w:pPr>
      <w:r w:rsidRPr="00341BC4">
        <w:rPr>
          <w:rFonts w:ascii="Times New Roman" w:hAnsi="Times New Roman"/>
          <w:bCs/>
          <w:sz w:val="24"/>
          <w:szCs w:val="24"/>
        </w:rPr>
        <w:t xml:space="preserve">Whether or not these charges will be made will be decided by the HT and dependant on the situation. </w:t>
      </w:r>
    </w:p>
    <w:p w:rsidR="00AE781D" w:rsidRPr="00341BC4" w:rsidRDefault="00AE781D" w:rsidP="00AE781D">
      <w:pPr>
        <w:spacing w:after="0" w:line="240" w:lineRule="auto"/>
        <w:jc w:val="both"/>
        <w:rPr>
          <w:rFonts w:ascii="Times New Roman" w:hAnsi="Times New Roman"/>
          <w:bCs/>
          <w:sz w:val="24"/>
          <w:szCs w:val="24"/>
        </w:rPr>
      </w:pPr>
    </w:p>
    <w:p w:rsidR="00AE781D" w:rsidRPr="00341BC4" w:rsidRDefault="00AE781D" w:rsidP="00AE781D">
      <w:pPr>
        <w:spacing w:after="0" w:line="240" w:lineRule="auto"/>
        <w:jc w:val="both"/>
        <w:rPr>
          <w:rFonts w:ascii="Times New Roman" w:hAnsi="Times New Roman"/>
          <w:b/>
          <w:bCs/>
          <w:sz w:val="24"/>
          <w:szCs w:val="24"/>
        </w:rPr>
      </w:pPr>
      <w:r w:rsidRPr="00341BC4">
        <w:rPr>
          <w:rFonts w:ascii="Times New Roman" w:hAnsi="Times New Roman"/>
          <w:b/>
          <w:bCs/>
          <w:sz w:val="24"/>
          <w:szCs w:val="24"/>
        </w:rPr>
        <w:t>Uniform</w:t>
      </w:r>
    </w:p>
    <w:p w:rsidR="00AE781D" w:rsidRPr="00341BC4" w:rsidRDefault="00AE781D" w:rsidP="00AE781D">
      <w:pPr>
        <w:spacing w:after="0" w:line="240" w:lineRule="auto"/>
        <w:jc w:val="both"/>
        <w:rPr>
          <w:rFonts w:ascii="Times New Roman" w:hAnsi="Times New Roman"/>
          <w:b/>
          <w:bCs/>
          <w:sz w:val="24"/>
          <w:szCs w:val="24"/>
        </w:rPr>
      </w:pPr>
    </w:p>
    <w:p w:rsidR="00AE781D" w:rsidRPr="00341BC4" w:rsidRDefault="00AE781D" w:rsidP="00AE781D">
      <w:pPr>
        <w:spacing w:after="0" w:line="240" w:lineRule="auto"/>
        <w:jc w:val="both"/>
        <w:rPr>
          <w:rFonts w:ascii="Times New Roman" w:hAnsi="Times New Roman"/>
          <w:bCs/>
          <w:sz w:val="24"/>
          <w:szCs w:val="24"/>
        </w:rPr>
      </w:pPr>
      <w:r w:rsidRPr="00341BC4">
        <w:rPr>
          <w:rFonts w:ascii="Times New Roman" w:hAnsi="Times New Roman"/>
          <w:bCs/>
          <w:sz w:val="24"/>
          <w:szCs w:val="24"/>
        </w:rPr>
        <w:t xml:space="preserve">Pupils’ </w:t>
      </w:r>
      <w:r w:rsidR="00114304" w:rsidRPr="00341BC4">
        <w:rPr>
          <w:rFonts w:ascii="Times New Roman" w:hAnsi="Times New Roman"/>
          <w:bCs/>
          <w:sz w:val="24"/>
          <w:szCs w:val="24"/>
        </w:rPr>
        <w:t>c</w:t>
      </w:r>
      <w:r w:rsidR="00114304">
        <w:rPr>
          <w:rFonts w:ascii="Times New Roman" w:hAnsi="Times New Roman"/>
          <w:bCs/>
          <w:sz w:val="24"/>
          <w:szCs w:val="24"/>
        </w:rPr>
        <w:t xml:space="preserve">ardigans, sweaters and ties </w:t>
      </w:r>
      <w:r w:rsidRPr="00341BC4">
        <w:rPr>
          <w:rFonts w:ascii="Times New Roman" w:hAnsi="Times New Roman"/>
          <w:bCs/>
          <w:sz w:val="24"/>
          <w:szCs w:val="24"/>
        </w:rPr>
        <w:t xml:space="preserve">are available for sale from </w:t>
      </w:r>
      <w:proofErr w:type="spellStart"/>
      <w:r w:rsidR="00114304">
        <w:rPr>
          <w:rFonts w:ascii="Times New Roman" w:hAnsi="Times New Roman"/>
          <w:bCs/>
          <w:sz w:val="24"/>
          <w:szCs w:val="24"/>
        </w:rPr>
        <w:t>Brie</w:t>
      </w:r>
      <w:r w:rsidR="00943C9B">
        <w:rPr>
          <w:rFonts w:ascii="Times New Roman" w:hAnsi="Times New Roman"/>
          <w:bCs/>
          <w:sz w:val="24"/>
          <w:szCs w:val="24"/>
        </w:rPr>
        <w:t>nda</w:t>
      </w:r>
      <w:proofErr w:type="spellEnd"/>
      <w:r w:rsidR="00943C9B">
        <w:rPr>
          <w:rFonts w:ascii="Times New Roman" w:hAnsi="Times New Roman"/>
          <w:bCs/>
          <w:sz w:val="24"/>
          <w:szCs w:val="24"/>
        </w:rPr>
        <w:t xml:space="preserve"> Ltd at 74 </w:t>
      </w:r>
      <w:proofErr w:type="spellStart"/>
      <w:r w:rsidR="00943C9B">
        <w:rPr>
          <w:rFonts w:ascii="Times New Roman" w:hAnsi="Times New Roman"/>
          <w:bCs/>
          <w:sz w:val="24"/>
          <w:szCs w:val="24"/>
        </w:rPr>
        <w:t>Muirhead</w:t>
      </w:r>
      <w:proofErr w:type="spellEnd"/>
      <w:r w:rsidR="00943C9B">
        <w:rPr>
          <w:rFonts w:ascii="Times New Roman" w:hAnsi="Times New Roman"/>
          <w:bCs/>
          <w:sz w:val="24"/>
          <w:szCs w:val="24"/>
        </w:rPr>
        <w:t xml:space="preserve"> Avenue East</w:t>
      </w:r>
      <w:r w:rsidRPr="00341BC4">
        <w:rPr>
          <w:rFonts w:ascii="Times New Roman" w:hAnsi="Times New Roman"/>
          <w:bCs/>
          <w:sz w:val="24"/>
          <w:szCs w:val="24"/>
        </w:rPr>
        <w:t xml:space="preserve">. </w:t>
      </w:r>
      <w:r w:rsidR="00943C9B">
        <w:rPr>
          <w:rFonts w:ascii="Times New Roman" w:hAnsi="Times New Roman"/>
          <w:bCs/>
          <w:sz w:val="24"/>
          <w:szCs w:val="24"/>
        </w:rPr>
        <w:t xml:space="preserve">PE clothing can be bought via the office at cost price. </w:t>
      </w:r>
    </w:p>
    <w:p w:rsidR="00AE781D" w:rsidRPr="00341BC4" w:rsidRDefault="00AE781D" w:rsidP="00AE781D">
      <w:pPr>
        <w:spacing w:after="0" w:line="240" w:lineRule="auto"/>
        <w:jc w:val="both"/>
        <w:rPr>
          <w:rFonts w:ascii="Times New Roman" w:hAnsi="Times New Roman"/>
          <w:bCs/>
          <w:sz w:val="24"/>
          <w:szCs w:val="24"/>
        </w:rPr>
      </w:pPr>
      <w:r w:rsidRPr="00341BC4">
        <w:rPr>
          <w:rFonts w:ascii="Times New Roman" w:hAnsi="Times New Roman"/>
          <w:bCs/>
          <w:sz w:val="24"/>
          <w:szCs w:val="24"/>
        </w:rPr>
        <w:t>School does not accept responsibility for lost or damaged articles of clothing or any personal possessions.</w:t>
      </w:r>
    </w:p>
    <w:p w:rsidR="00114304" w:rsidRDefault="00114304" w:rsidP="00AE781D">
      <w:pPr>
        <w:spacing w:after="0" w:line="240" w:lineRule="auto"/>
        <w:jc w:val="both"/>
        <w:rPr>
          <w:rFonts w:ascii="Times New Roman" w:hAnsi="Times New Roman"/>
          <w:b/>
          <w:bCs/>
          <w:sz w:val="24"/>
          <w:szCs w:val="24"/>
        </w:rPr>
      </w:pPr>
    </w:p>
    <w:p w:rsidR="00AE781D" w:rsidRPr="00341BC4" w:rsidRDefault="00AE781D" w:rsidP="00AE781D">
      <w:pPr>
        <w:spacing w:after="0" w:line="240" w:lineRule="auto"/>
        <w:jc w:val="both"/>
        <w:rPr>
          <w:rFonts w:ascii="Times New Roman" w:hAnsi="Times New Roman"/>
          <w:b/>
          <w:bCs/>
          <w:sz w:val="24"/>
          <w:szCs w:val="24"/>
        </w:rPr>
      </w:pPr>
      <w:r w:rsidRPr="00341BC4">
        <w:rPr>
          <w:rFonts w:ascii="Times New Roman" w:hAnsi="Times New Roman"/>
          <w:b/>
          <w:bCs/>
          <w:sz w:val="24"/>
          <w:szCs w:val="24"/>
        </w:rPr>
        <w:t>Swimming</w:t>
      </w:r>
    </w:p>
    <w:p w:rsidR="00AE781D" w:rsidRPr="00341BC4" w:rsidRDefault="00AE781D" w:rsidP="00AE781D">
      <w:pPr>
        <w:spacing w:after="0" w:line="240" w:lineRule="auto"/>
        <w:jc w:val="both"/>
        <w:rPr>
          <w:rFonts w:ascii="Times New Roman" w:hAnsi="Times New Roman"/>
          <w:bCs/>
          <w:sz w:val="24"/>
          <w:szCs w:val="24"/>
        </w:rPr>
      </w:pPr>
    </w:p>
    <w:p w:rsidR="00AE781D" w:rsidRPr="00341BC4" w:rsidRDefault="00AE781D" w:rsidP="00AE781D">
      <w:pPr>
        <w:spacing w:after="0" w:line="240" w:lineRule="auto"/>
        <w:jc w:val="both"/>
        <w:rPr>
          <w:rFonts w:ascii="Times New Roman" w:hAnsi="Times New Roman"/>
          <w:bCs/>
          <w:sz w:val="24"/>
          <w:szCs w:val="24"/>
        </w:rPr>
      </w:pPr>
      <w:r w:rsidRPr="00341BC4">
        <w:rPr>
          <w:rFonts w:ascii="Times New Roman" w:hAnsi="Times New Roman"/>
          <w:bCs/>
          <w:sz w:val="24"/>
          <w:szCs w:val="24"/>
        </w:rPr>
        <w:t xml:space="preserve">The school organises swimming lessons for children. These take place in school time and, although some lessons </w:t>
      </w:r>
      <w:r w:rsidRPr="00341BC4">
        <w:rPr>
          <w:rFonts w:ascii="Times New Roman" w:hAnsi="Times New Roman"/>
          <w:bCs/>
          <w:sz w:val="24"/>
          <w:szCs w:val="24"/>
          <w:u w:val="single"/>
        </w:rPr>
        <w:t>may</w:t>
      </w:r>
      <w:r w:rsidRPr="00341BC4">
        <w:rPr>
          <w:rFonts w:ascii="Times New Roman" w:hAnsi="Times New Roman"/>
          <w:bCs/>
          <w:sz w:val="24"/>
          <w:szCs w:val="24"/>
        </w:rPr>
        <w:t xml:space="preserve"> exceed the National Curriculum requirement, the school does not levy a charge to parents/carers.</w:t>
      </w:r>
    </w:p>
    <w:p w:rsidR="007F6640" w:rsidRPr="00341BC4" w:rsidRDefault="007F6640" w:rsidP="00AE781D">
      <w:pPr>
        <w:spacing w:after="0" w:line="240" w:lineRule="auto"/>
        <w:jc w:val="both"/>
        <w:rPr>
          <w:rFonts w:ascii="Times New Roman" w:hAnsi="Times New Roman"/>
          <w:b/>
          <w:bCs/>
          <w:sz w:val="24"/>
          <w:szCs w:val="24"/>
        </w:rPr>
      </w:pPr>
    </w:p>
    <w:p w:rsidR="00AE781D" w:rsidRPr="00341BC4" w:rsidRDefault="00AE781D" w:rsidP="00AE781D">
      <w:pPr>
        <w:spacing w:after="0" w:line="240" w:lineRule="auto"/>
        <w:jc w:val="both"/>
        <w:rPr>
          <w:rFonts w:ascii="Times New Roman" w:hAnsi="Times New Roman"/>
          <w:b/>
          <w:bCs/>
          <w:sz w:val="24"/>
          <w:szCs w:val="24"/>
        </w:rPr>
      </w:pPr>
      <w:r w:rsidRPr="00341BC4">
        <w:rPr>
          <w:rFonts w:ascii="Times New Roman" w:hAnsi="Times New Roman"/>
          <w:b/>
          <w:bCs/>
          <w:sz w:val="24"/>
          <w:szCs w:val="24"/>
        </w:rPr>
        <w:lastRenderedPageBreak/>
        <w:t>Remissions Policy</w:t>
      </w:r>
    </w:p>
    <w:p w:rsidR="00AE781D" w:rsidRPr="00341BC4" w:rsidRDefault="00AE781D" w:rsidP="00AE781D">
      <w:pPr>
        <w:spacing w:after="0" w:line="240" w:lineRule="auto"/>
        <w:jc w:val="both"/>
        <w:rPr>
          <w:rFonts w:ascii="Times New Roman" w:hAnsi="Times New Roman"/>
          <w:bCs/>
          <w:sz w:val="24"/>
          <w:szCs w:val="24"/>
        </w:rPr>
      </w:pPr>
    </w:p>
    <w:p w:rsidR="00AE781D" w:rsidRPr="00341BC4" w:rsidRDefault="00AE781D" w:rsidP="00AE781D">
      <w:pPr>
        <w:spacing w:after="0" w:line="240" w:lineRule="auto"/>
        <w:jc w:val="both"/>
        <w:rPr>
          <w:rFonts w:ascii="Times New Roman" w:hAnsi="Times New Roman"/>
          <w:bCs/>
          <w:sz w:val="24"/>
          <w:szCs w:val="24"/>
        </w:rPr>
      </w:pPr>
      <w:r w:rsidRPr="00341BC4">
        <w:rPr>
          <w:rFonts w:ascii="Times New Roman" w:hAnsi="Times New Roman"/>
          <w:bCs/>
          <w:sz w:val="24"/>
          <w:szCs w:val="24"/>
        </w:rPr>
        <w:t>Where the parents of a child are unable to meet any one of the charges the school may make, they can apply in writing and complete confidence, to the HT for the remission of charges in part or full. The HT in consultation with the finance committee will make any authorisation of the remission of charges.</w:t>
      </w:r>
    </w:p>
    <w:p w:rsidR="00AE781D" w:rsidRPr="00341BC4" w:rsidRDefault="00AE781D" w:rsidP="00AE781D">
      <w:pPr>
        <w:spacing w:after="0" w:line="240" w:lineRule="auto"/>
        <w:jc w:val="both"/>
        <w:rPr>
          <w:rFonts w:ascii="Times New Roman" w:hAnsi="Times New Roman"/>
          <w:bCs/>
          <w:sz w:val="24"/>
          <w:szCs w:val="24"/>
        </w:rPr>
      </w:pPr>
    </w:p>
    <w:p w:rsidR="00AE781D" w:rsidRPr="00341BC4" w:rsidRDefault="00AE781D" w:rsidP="00AE781D">
      <w:pPr>
        <w:spacing w:after="0" w:line="240" w:lineRule="auto"/>
        <w:jc w:val="both"/>
        <w:rPr>
          <w:rFonts w:ascii="Times New Roman" w:hAnsi="Times New Roman"/>
          <w:bCs/>
          <w:sz w:val="24"/>
          <w:szCs w:val="24"/>
        </w:rPr>
      </w:pPr>
      <w:r w:rsidRPr="00341BC4">
        <w:rPr>
          <w:rFonts w:ascii="Times New Roman" w:hAnsi="Times New Roman"/>
          <w:bCs/>
          <w:sz w:val="24"/>
          <w:szCs w:val="24"/>
        </w:rPr>
        <w:t xml:space="preserve">Pupils whose parents/carers are in receipt of relevant government support payments may, in addition to having a free school lunch entitlement, also be entitled to the remission of charges for </w:t>
      </w:r>
      <w:r w:rsidRPr="00341BC4">
        <w:rPr>
          <w:rFonts w:ascii="Times New Roman" w:hAnsi="Times New Roman"/>
          <w:bCs/>
          <w:sz w:val="24"/>
          <w:szCs w:val="24"/>
          <w:u w:val="single"/>
        </w:rPr>
        <w:t>board and lodging</w:t>
      </w:r>
      <w:r w:rsidRPr="00341BC4">
        <w:rPr>
          <w:rFonts w:ascii="Times New Roman" w:hAnsi="Times New Roman"/>
          <w:bCs/>
          <w:sz w:val="24"/>
          <w:szCs w:val="24"/>
        </w:rPr>
        <w:t xml:space="preserve"> costs during residential school visits/trips.</w:t>
      </w:r>
    </w:p>
    <w:p w:rsidR="00AE781D" w:rsidRPr="00341BC4" w:rsidRDefault="00AE781D" w:rsidP="00AE781D">
      <w:pPr>
        <w:spacing w:after="0" w:line="240" w:lineRule="auto"/>
        <w:jc w:val="both"/>
        <w:rPr>
          <w:rFonts w:ascii="Times New Roman" w:hAnsi="Times New Roman"/>
          <w:bCs/>
          <w:sz w:val="24"/>
          <w:szCs w:val="24"/>
        </w:rPr>
      </w:pPr>
    </w:p>
    <w:p w:rsidR="00AE781D" w:rsidRPr="00341BC4" w:rsidRDefault="00AE781D" w:rsidP="00AE781D">
      <w:pPr>
        <w:pStyle w:val="ListParagraph"/>
        <w:numPr>
          <w:ilvl w:val="0"/>
          <w:numId w:val="8"/>
        </w:numPr>
        <w:spacing w:after="0" w:line="240" w:lineRule="auto"/>
        <w:jc w:val="both"/>
        <w:rPr>
          <w:rFonts w:ascii="Times New Roman" w:hAnsi="Times New Roman"/>
          <w:bCs/>
          <w:sz w:val="24"/>
          <w:szCs w:val="24"/>
        </w:rPr>
      </w:pPr>
      <w:r w:rsidRPr="00341BC4">
        <w:rPr>
          <w:rFonts w:ascii="Times New Roman" w:hAnsi="Times New Roman"/>
          <w:bCs/>
          <w:sz w:val="24"/>
          <w:szCs w:val="24"/>
        </w:rPr>
        <w:t>Income Support (IS)</w:t>
      </w:r>
    </w:p>
    <w:p w:rsidR="00AE781D" w:rsidRPr="00341BC4" w:rsidRDefault="00AE781D" w:rsidP="00AE781D">
      <w:pPr>
        <w:pStyle w:val="ListParagraph"/>
        <w:numPr>
          <w:ilvl w:val="0"/>
          <w:numId w:val="8"/>
        </w:numPr>
        <w:spacing w:after="0" w:line="240" w:lineRule="auto"/>
        <w:jc w:val="both"/>
        <w:rPr>
          <w:rFonts w:ascii="Times New Roman" w:hAnsi="Times New Roman"/>
          <w:bCs/>
          <w:sz w:val="24"/>
          <w:szCs w:val="24"/>
        </w:rPr>
      </w:pPr>
      <w:r w:rsidRPr="00341BC4">
        <w:rPr>
          <w:rFonts w:ascii="Times New Roman" w:hAnsi="Times New Roman"/>
          <w:bCs/>
          <w:sz w:val="24"/>
          <w:szCs w:val="24"/>
        </w:rPr>
        <w:t>Income based Jobseekers Allowance (IBJSA)</w:t>
      </w:r>
    </w:p>
    <w:p w:rsidR="00AE781D" w:rsidRPr="00341BC4" w:rsidRDefault="00AE781D" w:rsidP="00AE781D">
      <w:pPr>
        <w:pStyle w:val="ListParagraph"/>
        <w:numPr>
          <w:ilvl w:val="0"/>
          <w:numId w:val="8"/>
        </w:numPr>
        <w:spacing w:after="0" w:line="240" w:lineRule="auto"/>
        <w:jc w:val="both"/>
        <w:rPr>
          <w:rFonts w:ascii="Times New Roman" w:hAnsi="Times New Roman"/>
          <w:bCs/>
          <w:sz w:val="24"/>
          <w:szCs w:val="24"/>
        </w:rPr>
      </w:pPr>
      <w:r w:rsidRPr="00341BC4">
        <w:rPr>
          <w:rFonts w:ascii="Times New Roman" w:hAnsi="Times New Roman"/>
          <w:bCs/>
          <w:sz w:val="24"/>
          <w:szCs w:val="24"/>
        </w:rPr>
        <w:t>Support under part VI of the Immigration &amp; Asylum Act 1999</w:t>
      </w:r>
    </w:p>
    <w:p w:rsidR="00AE781D" w:rsidRPr="00341BC4" w:rsidRDefault="00AE781D" w:rsidP="00AE781D">
      <w:pPr>
        <w:pStyle w:val="ListParagraph"/>
        <w:numPr>
          <w:ilvl w:val="0"/>
          <w:numId w:val="8"/>
        </w:numPr>
        <w:spacing w:after="0" w:line="240" w:lineRule="auto"/>
        <w:jc w:val="both"/>
        <w:rPr>
          <w:rFonts w:ascii="Times New Roman" w:hAnsi="Times New Roman"/>
          <w:bCs/>
          <w:sz w:val="24"/>
          <w:szCs w:val="24"/>
        </w:rPr>
      </w:pPr>
      <w:r w:rsidRPr="00341BC4">
        <w:rPr>
          <w:rFonts w:ascii="Times New Roman" w:hAnsi="Times New Roman"/>
          <w:bCs/>
          <w:sz w:val="24"/>
          <w:szCs w:val="24"/>
        </w:rPr>
        <w:t>The guarantee element of the State Pension Credit</w:t>
      </w:r>
    </w:p>
    <w:p w:rsidR="00AE781D" w:rsidRPr="00341BC4" w:rsidRDefault="00AE781D" w:rsidP="00AE781D">
      <w:pPr>
        <w:pStyle w:val="ListParagraph"/>
        <w:numPr>
          <w:ilvl w:val="0"/>
          <w:numId w:val="8"/>
        </w:numPr>
        <w:spacing w:after="0" w:line="240" w:lineRule="auto"/>
        <w:jc w:val="both"/>
        <w:rPr>
          <w:rFonts w:ascii="Times New Roman" w:hAnsi="Times New Roman"/>
          <w:bCs/>
          <w:sz w:val="24"/>
          <w:szCs w:val="24"/>
        </w:rPr>
      </w:pPr>
      <w:r w:rsidRPr="00341BC4">
        <w:rPr>
          <w:rFonts w:ascii="Times New Roman" w:hAnsi="Times New Roman"/>
          <w:bCs/>
          <w:sz w:val="24"/>
          <w:szCs w:val="24"/>
        </w:rPr>
        <w:t>Child Tax Credit, providing that Working Tax Credit is not also received and the family’s income (as assessed by HMRC) does not exceed the limit for that tax year</w:t>
      </w:r>
    </w:p>
    <w:p w:rsidR="00AE781D" w:rsidRPr="00341BC4" w:rsidRDefault="00AE781D" w:rsidP="00AE781D">
      <w:pPr>
        <w:pStyle w:val="ListParagraph"/>
        <w:numPr>
          <w:ilvl w:val="0"/>
          <w:numId w:val="8"/>
        </w:numPr>
        <w:spacing w:after="0" w:line="240" w:lineRule="auto"/>
        <w:jc w:val="both"/>
        <w:rPr>
          <w:rFonts w:ascii="Times New Roman" w:hAnsi="Times New Roman"/>
          <w:bCs/>
          <w:sz w:val="24"/>
          <w:szCs w:val="24"/>
        </w:rPr>
      </w:pPr>
      <w:r w:rsidRPr="00341BC4">
        <w:rPr>
          <w:rFonts w:ascii="Times New Roman" w:hAnsi="Times New Roman"/>
          <w:bCs/>
          <w:sz w:val="24"/>
          <w:szCs w:val="24"/>
        </w:rPr>
        <w:t>An income related employment and support allowance that was introduced in October 2008</w:t>
      </w:r>
    </w:p>
    <w:p w:rsidR="00AE781D" w:rsidRPr="00341BC4" w:rsidRDefault="00AE781D" w:rsidP="00AE781D">
      <w:pPr>
        <w:spacing w:after="0" w:line="240" w:lineRule="auto"/>
        <w:jc w:val="both"/>
        <w:rPr>
          <w:rFonts w:ascii="Times New Roman" w:hAnsi="Times New Roman"/>
          <w:b/>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The identity of the child or parents/carers of the child who did not want to make the payment/charge, or could not make the payment/charge, will not be disclosed. </w:t>
      </w:r>
    </w:p>
    <w:p w:rsidR="00AE781D" w:rsidRPr="00341BC4" w:rsidRDefault="00AE781D" w:rsidP="00AE781D">
      <w:pPr>
        <w:spacing w:after="0" w:line="240" w:lineRule="auto"/>
        <w:jc w:val="both"/>
        <w:rPr>
          <w:rFonts w:ascii="Times New Roman" w:eastAsia="Times New Roman" w:hAnsi="Times New Roman"/>
          <w:sz w:val="24"/>
          <w:szCs w:val="24"/>
        </w:rPr>
      </w:pPr>
    </w:p>
    <w:p w:rsidR="00AE781D" w:rsidRPr="00341BC4" w:rsidRDefault="00AE781D" w:rsidP="00AE781D">
      <w:pPr>
        <w:spacing w:after="0" w:line="240" w:lineRule="auto"/>
        <w:jc w:val="both"/>
        <w:rPr>
          <w:rFonts w:ascii="Times New Roman" w:hAnsi="Times New Roman"/>
          <w:b/>
          <w:sz w:val="24"/>
          <w:szCs w:val="24"/>
        </w:rPr>
      </w:pPr>
      <w:r w:rsidRPr="00341BC4">
        <w:rPr>
          <w:rFonts w:ascii="Times New Roman" w:hAnsi="Times New Roman"/>
          <w:b/>
          <w:sz w:val="24"/>
          <w:szCs w:val="24"/>
        </w:rPr>
        <w:t>Review and Approval</w:t>
      </w:r>
    </w:p>
    <w:p w:rsidR="00AE781D" w:rsidRPr="00341BC4" w:rsidRDefault="00AE781D" w:rsidP="00AE781D">
      <w:pPr>
        <w:spacing w:after="0" w:line="240" w:lineRule="auto"/>
        <w:jc w:val="both"/>
        <w:rPr>
          <w:rFonts w:ascii="Times New Roman" w:hAnsi="Times New Roman"/>
          <w:b/>
          <w:sz w:val="24"/>
          <w:szCs w:val="24"/>
        </w:rPr>
      </w:pPr>
    </w:p>
    <w:p w:rsidR="00AE781D" w:rsidRPr="00341BC4" w:rsidRDefault="00AE781D" w:rsidP="00AE781D">
      <w:pPr>
        <w:spacing w:after="0" w:line="240" w:lineRule="auto"/>
        <w:jc w:val="both"/>
        <w:rPr>
          <w:rFonts w:ascii="Times New Roman" w:hAnsi="Times New Roman"/>
          <w:sz w:val="24"/>
          <w:szCs w:val="24"/>
        </w:rPr>
      </w:pPr>
      <w:r w:rsidRPr="00341BC4">
        <w:rPr>
          <w:rFonts w:ascii="Times New Roman" w:hAnsi="Times New Roman"/>
          <w:sz w:val="24"/>
          <w:szCs w:val="24"/>
        </w:rPr>
        <w:t xml:space="preserve">This policy will be formally approved and </w:t>
      </w:r>
      <w:proofErr w:type="spellStart"/>
      <w:r w:rsidRPr="00341BC4">
        <w:rPr>
          <w:rFonts w:ascii="Times New Roman" w:hAnsi="Times New Roman"/>
          <w:sz w:val="24"/>
          <w:szCs w:val="24"/>
        </w:rPr>
        <w:t>minuted</w:t>
      </w:r>
      <w:proofErr w:type="spellEnd"/>
      <w:r w:rsidRPr="00341BC4">
        <w:rPr>
          <w:rFonts w:ascii="Times New Roman" w:hAnsi="Times New Roman"/>
          <w:sz w:val="24"/>
          <w:szCs w:val="24"/>
        </w:rPr>
        <w:t xml:space="preserve"> by the Full Governing Body on an annual basis and be made available on the school’s website.</w:t>
      </w:r>
    </w:p>
    <w:p w:rsidR="00AE781D" w:rsidRPr="00341BC4" w:rsidRDefault="00AE781D" w:rsidP="00AE781D">
      <w:pPr>
        <w:spacing w:after="0" w:line="240" w:lineRule="auto"/>
        <w:jc w:val="both"/>
        <w:rPr>
          <w:rFonts w:ascii="Times New Roman" w:hAnsi="Times New Roman"/>
          <w:sz w:val="24"/>
          <w:szCs w:val="24"/>
        </w:rPr>
      </w:pPr>
    </w:p>
    <w:p w:rsidR="00AE3A52" w:rsidRPr="00943C9B" w:rsidRDefault="00AE3A52">
      <w:pPr>
        <w:rPr>
          <w:rFonts w:ascii="Times New Roman" w:hAnsi="Times New Roman"/>
          <w:b/>
          <w:sz w:val="24"/>
          <w:szCs w:val="24"/>
        </w:rPr>
      </w:pPr>
    </w:p>
    <w:sectPr w:rsidR="00AE3A52" w:rsidRPr="00943C9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01E5" w:rsidRDefault="002301E5" w:rsidP="002301E5">
      <w:pPr>
        <w:spacing w:after="0" w:line="240" w:lineRule="auto"/>
      </w:pPr>
      <w:r>
        <w:separator/>
      </w:r>
    </w:p>
  </w:endnote>
  <w:endnote w:type="continuationSeparator" w:id="0">
    <w:p w:rsidR="002301E5" w:rsidRDefault="002301E5" w:rsidP="00230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4675153"/>
      <w:docPartObj>
        <w:docPartGallery w:val="Page Numbers (Bottom of Page)"/>
        <w:docPartUnique/>
      </w:docPartObj>
    </w:sdtPr>
    <w:sdtEndPr>
      <w:rPr>
        <w:color w:val="7F7F7F" w:themeColor="background1" w:themeShade="7F"/>
        <w:spacing w:val="60"/>
      </w:rPr>
    </w:sdtEndPr>
    <w:sdtContent>
      <w:p w:rsidR="002301E5" w:rsidRDefault="002301E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2301E5" w:rsidRDefault="00230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01E5" w:rsidRDefault="002301E5" w:rsidP="002301E5">
      <w:pPr>
        <w:spacing w:after="0" w:line="240" w:lineRule="auto"/>
      </w:pPr>
      <w:r>
        <w:separator/>
      </w:r>
    </w:p>
  </w:footnote>
  <w:footnote w:type="continuationSeparator" w:id="0">
    <w:p w:rsidR="002301E5" w:rsidRDefault="002301E5" w:rsidP="002301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F3A70"/>
    <w:multiLevelType w:val="hybridMultilevel"/>
    <w:tmpl w:val="18B6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A54660"/>
    <w:multiLevelType w:val="hybridMultilevel"/>
    <w:tmpl w:val="11426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CD66BD"/>
    <w:multiLevelType w:val="hybridMultilevel"/>
    <w:tmpl w:val="43D4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64191E"/>
    <w:multiLevelType w:val="hybridMultilevel"/>
    <w:tmpl w:val="962EDA2C"/>
    <w:lvl w:ilvl="0" w:tplc="1AE40C96">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225CF"/>
    <w:multiLevelType w:val="hybridMultilevel"/>
    <w:tmpl w:val="46C09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6F7CF1"/>
    <w:multiLevelType w:val="hybridMultilevel"/>
    <w:tmpl w:val="F200AA04"/>
    <w:lvl w:ilvl="0" w:tplc="1AE40C96">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F813E2"/>
    <w:multiLevelType w:val="hybridMultilevel"/>
    <w:tmpl w:val="DA3CB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7371EE"/>
    <w:multiLevelType w:val="hybridMultilevel"/>
    <w:tmpl w:val="35DA5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CF5E9B"/>
    <w:multiLevelType w:val="hybridMultilevel"/>
    <w:tmpl w:val="60C49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8F0ACF"/>
    <w:multiLevelType w:val="hybridMultilevel"/>
    <w:tmpl w:val="78002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362E85"/>
    <w:multiLevelType w:val="hybridMultilevel"/>
    <w:tmpl w:val="B008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9"/>
  </w:num>
  <w:num w:numId="4">
    <w:abstractNumId w:val="2"/>
  </w:num>
  <w:num w:numId="5">
    <w:abstractNumId w:val="10"/>
  </w:num>
  <w:num w:numId="6">
    <w:abstractNumId w:val="0"/>
  </w:num>
  <w:num w:numId="7">
    <w:abstractNumId w:val="6"/>
  </w:num>
  <w:num w:numId="8">
    <w:abstractNumId w:val="4"/>
  </w:num>
  <w:num w:numId="9">
    <w:abstractNumId w:val="7"/>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81D"/>
    <w:rsid w:val="0000346A"/>
    <w:rsid w:val="00013963"/>
    <w:rsid w:val="00015758"/>
    <w:rsid w:val="00020220"/>
    <w:rsid w:val="00021796"/>
    <w:rsid w:val="00021B1B"/>
    <w:rsid w:val="00026AB8"/>
    <w:rsid w:val="00044DC9"/>
    <w:rsid w:val="00061226"/>
    <w:rsid w:val="0006302A"/>
    <w:rsid w:val="000727E0"/>
    <w:rsid w:val="00076F04"/>
    <w:rsid w:val="0008013B"/>
    <w:rsid w:val="0008540F"/>
    <w:rsid w:val="00090FD7"/>
    <w:rsid w:val="00091A43"/>
    <w:rsid w:val="000A24DE"/>
    <w:rsid w:val="000A254B"/>
    <w:rsid w:val="000A31EF"/>
    <w:rsid w:val="000C0D87"/>
    <w:rsid w:val="000C4304"/>
    <w:rsid w:val="000C7D07"/>
    <w:rsid w:val="000D293E"/>
    <w:rsid w:val="000D55E0"/>
    <w:rsid w:val="000E3F92"/>
    <w:rsid w:val="000F5F82"/>
    <w:rsid w:val="000F7C9B"/>
    <w:rsid w:val="0010083B"/>
    <w:rsid w:val="00104B65"/>
    <w:rsid w:val="00110C42"/>
    <w:rsid w:val="00114304"/>
    <w:rsid w:val="00122303"/>
    <w:rsid w:val="00122BD9"/>
    <w:rsid w:val="00141310"/>
    <w:rsid w:val="00164712"/>
    <w:rsid w:val="00170D22"/>
    <w:rsid w:val="00173B82"/>
    <w:rsid w:val="00181997"/>
    <w:rsid w:val="00182716"/>
    <w:rsid w:val="001847A4"/>
    <w:rsid w:val="001857D0"/>
    <w:rsid w:val="001A7182"/>
    <w:rsid w:val="001A720E"/>
    <w:rsid w:val="001B24FE"/>
    <w:rsid w:val="001B66BC"/>
    <w:rsid w:val="001C1845"/>
    <w:rsid w:val="001C3C19"/>
    <w:rsid w:val="001E3DC2"/>
    <w:rsid w:val="001E4B39"/>
    <w:rsid w:val="001E4D0E"/>
    <w:rsid w:val="001F1CD1"/>
    <w:rsid w:val="001F1FD3"/>
    <w:rsid w:val="001F3AE5"/>
    <w:rsid w:val="00200B3F"/>
    <w:rsid w:val="002061F0"/>
    <w:rsid w:val="00216B04"/>
    <w:rsid w:val="00220237"/>
    <w:rsid w:val="002301E5"/>
    <w:rsid w:val="00241C0D"/>
    <w:rsid w:val="00243EDB"/>
    <w:rsid w:val="00247918"/>
    <w:rsid w:val="00250AA4"/>
    <w:rsid w:val="002548CC"/>
    <w:rsid w:val="00275079"/>
    <w:rsid w:val="002819B8"/>
    <w:rsid w:val="00286D64"/>
    <w:rsid w:val="00290EAE"/>
    <w:rsid w:val="002A03DE"/>
    <w:rsid w:val="002A2222"/>
    <w:rsid w:val="002A2685"/>
    <w:rsid w:val="002A476C"/>
    <w:rsid w:val="002A76C2"/>
    <w:rsid w:val="002B08A3"/>
    <w:rsid w:val="002B4428"/>
    <w:rsid w:val="002B7001"/>
    <w:rsid w:val="002C2624"/>
    <w:rsid w:val="002E0564"/>
    <w:rsid w:val="002E3268"/>
    <w:rsid w:val="002E3CEF"/>
    <w:rsid w:val="002F378E"/>
    <w:rsid w:val="002F6EF8"/>
    <w:rsid w:val="00303C86"/>
    <w:rsid w:val="00311EA9"/>
    <w:rsid w:val="00314FE0"/>
    <w:rsid w:val="003222CF"/>
    <w:rsid w:val="00341BC4"/>
    <w:rsid w:val="00347F99"/>
    <w:rsid w:val="00356920"/>
    <w:rsid w:val="00372E5E"/>
    <w:rsid w:val="00387832"/>
    <w:rsid w:val="003C2766"/>
    <w:rsid w:val="003D6262"/>
    <w:rsid w:val="003D7C3D"/>
    <w:rsid w:val="003D7D81"/>
    <w:rsid w:val="003F2457"/>
    <w:rsid w:val="00410C03"/>
    <w:rsid w:val="00415BB8"/>
    <w:rsid w:val="00416FEF"/>
    <w:rsid w:val="00417188"/>
    <w:rsid w:val="00417B8F"/>
    <w:rsid w:val="00431615"/>
    <w:rsid w:val="00433E87"/>
    <w:rsid w:val="0044706C"/>
    <w:rsid w:val="00447A0E"/>
    <w:rsid w:val="00453F68"/>
    <w:rsid w:val="00461CD1"/>
    <w:rsid w:val="00466CB8"/>
    <w:rsid w:val="004700EA"/>
    <w:rsid w:val="00477BBC"/>
    <w:rsid w:val="004A2611"/>
    <w:rsid w:val="004B0DFB"/>
    <w:rsid w:val="004B3027"/>
    <w:rsid w:val="004C65B7"/>
    <w:rsid w:val="004C6E1F"/>
    <w:rsid w:val="004D1F67"/>
    <w:rsid w:val="004D23D8"/>
    <w:rsid w:val="004E0D5D"/>
    <w:rsid w:val="004E387C"/>
    <w:rsid w:val="004E71F0"/>
    <w:rsid w:val="004F2335"/>
    <w:rsid w:val="00525BF8"/>
    <w:rsid w:val="00534C7D"/>
    <w:rsid w:val="005429C8"/>
    <w:rsid w:val="005530F3"/>
    <w:rsid w:val="00564155"/>
    <w:rsid w:val="00566941"/>
    <w:rsid w:val="005704AC"/>
    <w:rsid w:val="00581AEE"/>
    <w:rsid w:val="00584C9E"/>
    <w:rsid w:val="00596E95"/>
    <w:rsid w:val="00597F47"/>
    <w:rsid w:val="005A7AB0"/>
    <w:rsid w:val="005B382D"/>
    <w:rsid w:val="005C349B"/>
    <w:rsid w:val="005D2E7D"/>
    <w:rsid w:val="005D3771"/>
    <w:rsid w:val="005E24E8"/>
    <w:rsid w:val="005E2501"/>
    <w:rsid w:val="005E64BA"/>
    <w:rsid w:val="005E797F"/>
    <w:rsid w:val="005F538D"/>
    <w:rsid w:val="005F6CCD"/>
    <w:rsid w:val="005F7941"/>
    <w:rsid w:val="00627330"/>
    <w:rsid w:val="006355C4"/>
    <w:rsid w:val="0064009F"/>
    <w:rsid w:val="00654D25"/>
    <w:rsid w:val="006565CF"/>
    <w:rsid w:val="00662D55"/>
    <w:rsid w:val="00663DFB"/>
    <w:rsid w:val="00664C95"/>
    <w:rsid w:val="00671576"/>
    <w:rsid w:val="006843FE"/>
    <w:rsid w:val="006B13C3"/>
    <w:rsid w:val="006B6165"/>
    <w:rsid w:val="006D0278"/>
    <w:rsid w:val="006D03A3"/>
    <w:rsid w:val="006D3DBD"/>
    <w:rsid w:val="006F0A4D"/>
    <w:rsid w:val="007004C8"/>
    <w:rsid w:val="00705DD4"/>
    <w:rsid w:val="00725CC4"/>
    <w:rsid w:val="007274F0"/>
    <w:rsid w:val="00730871"/>
    <w:rsid w:val="0073741B"/>
    <w:rsid w:val="00745DDF"/>
    <w:rsid w:val="00756425"/>
    <w:rsid w:val="00762250"/>
    <w:rsid w:val="007623CB"/>
    <w:rsid w:val="00772D69"/>
    <w:rsid w:val="00775CF5"/>
    <w:rsid w:val="007A22A7"/>
    <w:rsid w:val="007A4608"/>
    <w:rsid w:val="007B612A"/>
    <w:rsid w:val="007B6169"/>
    <w:rsid w:val="007C1AD9"/>
    <w:rsid w:val="007C28D6"/>
    <w:rsid w:val="007C7FF4"/>
    <w:rsid w:val="007D5503"/>
    <w:rsid w:val="007D7E06"/>
    <w:rsid w:val="007E0047"/>
    <w:rsid w:val="007E55F6"/>
    <w:rsid w:val="007E74DD"/>
    <w:rsid w:val="007F4C1C"/>
    <w:rsid w:val="007F6640"/>
    <w:rsid w:val="008052DC"/>
    <w:rsid w:val="008141B8"/>
    <w:rsid w:val="008271E9"/>
    <w:rsid w:val="00832E7D"/>
    <w:rsid w:val="00841DCD"/>
    <w:rsid w:val="0085064A"/>
    <w:rsid w:val="00853D28"/>
    <w:rsid w:val="00853DCD"/>
    <w:rsid w:val="00885D33"/>
    <w:rsid w:val="008924A3"/>
    <w:rsid w:val="00893930"/>
    <w:rsid w:val="008A2BCA"/>
    <w:rsid w:val="008A45F5"/>
    <w:rsid w:val="008A6010"/>
    <w:rsid w:val="008B0C04"/>
    <w:rsid w:val="008B5780"/>
    <w:rsid w:val="008D1D4E"/>
    <w:rsid w:val="008E0996"/>
    <w:rsid w:val="008E20B1"/>
    <w:rsid w:val="00905A75"/>
    <w:rsid w:val="00912299"/>
    <w:rsid w:val="00921DBB"/>
    <w:rsid w:val="009257A9"/>
    <w:rsid w:val="009258F1"/>
    <w:rsid w:val="00931A7E"/>
    <w:rsid w:val="00931AA1"/>
    <w:rsid w:val="0093639C"/>
    <w:rsid w:val="00943C9B"/>
    <w:rsid w:val="009578C9"/>
    <w:rsid w:val="00960161"/>
    <w:rsid w:val="0096251A"/>
    <w:rsid w:val="00971ECC"/>
    <w:rsid w:val="00975F97"/>
    <w:rsid w:val="00977A26"/>
    <w:rsid w:val="00981C3A"/>
    <w:rsid w:val="00982545"/>
    <w:rsid w:val="00987D94"/>
    <w:rsid w:val="00994AC2"/>
    <w:rsid w:val="0099754B"/>
    <w:rsid w:val="009A204D"/>
    <w:rsid w:val="009B135C"/>
    <w:rsid w:val="009B427D"/>
    <w:rsid w:val="009B64BC"/>
    <w:rsid w:val="009C33FE"/>
    <w:rsid w:val="009C48C3"/>
    <w:rsid w:val="009C69DB"/>
    <w:rsid w:val="009D3AB4"/>
    <w:rsid w:val="009E430E"/>
    <w:rsid w:val="009E76AE"/>
    <w:rsid w:val="009F44B0"/>
    <w:rsid w:val="00A10C1C"/>
    <w:rsid w:val="00A16356"/>
    <w:rsid w:val="00A16C1E"/>
    <w:rsid w:val="00A20A30"/>
    <w:rsid w:val="00A243BB"/>
    <w:rsid w:val="00A27962"/>
    <w:rsid w:val="00A27CBB"/>
    <w:rsid w:val="00A32638"/>
    <w:rsid w:val="00A4692A"/>
    <w:rsid w:val="00A51C0B"/>
    <w:rsid w:val="00A62020"/>
    <w:rsid w:val="00A629E8"/>
    <w:rsid w:val="00A72DF4"/>
    <w:rsid w:val="00A8637B"/>
    <w:rsid w:val="00A934D2"/>
    <w:rsid w:val="00A9659A"/>
    <w:rsid w:val="00AA5A72"/>
    <w:rsid w:val="00AB18B5"/>
    <w:rsid w:val="00AC3A9B"/>
    <w:rsid w:val="00AD4DD2"/>
    <w:rsid w:val="00AD60AB"/>
    <w:rsid w:val="00AD6AE8"/>
    <w:rsid w:val="00AD7697"/>
    <w:rsid w:val="00AE0B5C"/>
    <w:rsid w:val="00AE3A52"/>
    <w:rsid w:val="00AE42F4"/>
    <w:rsid w:val="00AE733A"/>
    <w:rsid w:val="00AE781D"/>
    <w:rsid w:val="00AF3A93"/>
    <w:rsid w:val="00AF6EF8"/>
    <w:rsid w:val="00B106B5"/>
    <w:rsid w:val="00B162CD"/>
    <w:rsid w:val="00B21301"/>
    <w:rsid w:val="00B2134D"/>
    <w:rsid w:val="00B2563B"/>
    <w:rsid w:val="00B2689B"/>
    <w:rsid w:val="00B314B3"/>
    <w:rsid w:val="00B35DB5"/>
    <w:rsid w:val="00B5060D"/>
    <w:rsid w:val="00B575A0"/>
    <w:rsid w:val="00B576C1"/>
    <w:rsid w:val="00B61F68"/>
    <w:rsid w:val="00B6695C"/>
    <w:rsid w:val="00B7385C"/>
    <w:rsid w:val="00B743C2"/>
    <w:rsid w:val="00B77D46"/>
    <w:rsid w:val="00B867A3"/>
    <w:rsid w:val="00BA247A"/>
    <w:rsid w:val="00BA6E5C"/>
    <w:rsid w:val="00BC1B3C"/>
    <w:rsid w:val="00BC697E"/>
    <w:rsid w:val="00BD47EB"/>
    <w:rsid w:val="00BD7A25"/>
    <w:rsid w:val="00BE230E"/>
    <w:rsid w:val="00BE7DD7"/>
    <w:rsid w:val="00BF1D99"/>
    <w:rsid w:val="00C03C82"/>
    <w:rsid w:val="00C25C17"/>
    <w:rsid w:val="00C464BE"/>
    <w:rsid w:val="00C5219C"/>
    <w:rsid w:val="00C567E9"/>
    <w:rsid w:val="00C60F56"/>
    <w:rsid w:val="00C74E68"/>
    <w:rsid w:val="00C7736B"/>
    <w:rsid w:val="00C85612"/>
    <w:rsid w:val="00C906DD"/>
    <w:rsid w:val="00CB32BE"/>
    <w:rsid w:val="00CB4150"/>
    <w:rsid w:val="00CB4358"/>
    <w:rsid w:val="00CC37DA"/>
    <w:rsid w:val="00CD4340"/>
    <w:rsid w:val="00CE1513"/>
    <w:rsid w:val="00CE6ED6"/>
    <w:rsid w:val="00CF59CC"/>
    <w:rsid w:val="00D013A9"/>
    <w:rsid w:val="00D01C5C"/>
    <w:rsid w:val="00D05982"/>
    <w:rsid w:val="00D21F2F"/>
    <w:rsid w:val="00D240EF"/>
    <w:rsid w:val="00D279EC"/>
    <w:rsid w:val="00D30DA8"/>
    <w:rsid w:val="00D407CA"/>
    <w:rsid w:val="00D60ABE"/>
    <w:rsid w:val="00D82727"/>
    <w:rsid w:val="00D84656"/>
    <w:rsid w:val="00D856AF"/>
    <w:rsid w:val="00DA1CF8"/>
    <w:rsid w:val="00DA407E"/>
    <w:rsid w:val="00DB622E"/>
    <w:rsid w:val="00DC23AD"/>
    <w:rsid w:val="00DD4C02"/>
    <w:rsid w:val="00DD7A38"/>
    <w:rsid w:val="00DE0095"/>
    <w:rsid w:val="00DF2DA9"/>
    <w:rsid w:val="00DF31A6"/>
    <w:rsid w:val="00E06593"/>
    <w:rsid w:val="00E1128E"/>
    <w:rsid w:val="00E132A2"/>
    <w:rsid w:val="00E13754"/>
    <w:rsid w:val="00E204AD"/>
    <w:rsid w:val="00E26755"/>
    <w:rsid w:val="00E32347"/>
    <w:rsid w:val="00E3493C"/>
    <w:rsid w:val="00E42FB3"/>
    <w:rsid w:val="00E46D13"/>
    <w:rsid w:val="00E47317"/>
    <w:rsid w:val="00E82170"/>
    <w:rsid w:val="00E9795A"/>
    <w:rsid w:val="00EA0581"/>
    <w:rsid w:val="00EA46C0"/>
    <w:rsid w:val="00EA6A23"/>
    <w:rsid w:val="00EB62F0"/>
    <w:rsid w:val="00EC5889"/>
    <w:rsid w:val="00EC7F51"/>
    <w:rsid w:val="00ED1E63"/>
    <w:rsid w:val="00ED51AA"/>
    <w:rsid w:val="00EE1D8E"/>
    <w:rsid w:val="00EE4DF7"/>
    <w:rsid w:val="00EE60D5"/>
    <w:rsid w:val="00EF0573"/>
    <w:rsid w:val="00EF247D"/>
    <w:rsid w:val="00EF53CD"/>
    <w:rsid w:val="00EF6587"/>
    <w:rsid w:val="00F05324"/>
    <w:rsid w:val="00F14662"/>
    <w:rsid w:val="00F20CBA"/>
    <w:rsid w:val="00F224BA"/>
    <w:rsid w:val="00F26F9C"/>
    <w:rsid w:val="00F32160"/>
    <w:rsid w:val="00F417C8"/>
    <w:rsid w:val="00F538F1"/>
    <w:rsid w:val="00F72059"/>
    <w:rsid w:val="00F74A6F"/>
    <w:rsid w:val="00F820D9"/>
    <w:rsid w:val="00F829C6"/>
    <w:rsid w:val="00F9249E"/>
    <w:rsid w:val="00F94FB4"/>
    <w:rsid w:val="00F96083"/>
    <w:rsid w:val="00FB04D8"/>
    <w:rsid w:val="00FB0D0A"/>
    <w:rsid w:val="00FB2733"/>
    <w:rsid w:val="00FB7DC4"/>
    <w:rsid w:val="00FC7D0A"/>
    <w:rsid w:val="00FE7B96"/>
    <w:rsid w:val="00FF20D4"/>
    <w:rsid w:val="00FF4B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27602"/>
  <w15:docId w15:val="{B2E300C9-5E1B-4216-9553-1F42A90E7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781D"/>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781D"/>
    <w:pPr>
      <w:spacing w:after="160" w:line="259" w:lineRule="auto"/>
      <w:ind w:left="720"/>
      <w:contextualSpacing/>
    </w:pPr>
  </w:style>
  <w:style w:type="paragraph" w:customStyle="1" w:styleId="Default">
    <w:name w:val="Default"/>
    <w:rsid w:val="00AE781D"/>
    <w:pPr>
      <w:autoSpaceDE w:val="0"/>
      <w:autoSpaceDN w:val="0"/>
      <w:adjustRightInd w:val="0"/>
      <w:spacing w:after="0" w:line="240" w:lineRule="auto"/>
    </w:pPr>
    <w:rPr>
      <w:rFonts w:ascii="Arial" w:eastAsia="Calibri" w:hAnsi="Arial" w:cs="Arial"/>
      <w:color w:val="000000"/>
      <w:sz w:val="24"/>
      <w:szCs w:val="24"/>
    </w:rPr>
  </w:style>
  <w:style w:type="paragraph" w:styleId="BalloonText">
    <w:name w:val="Balloon Text"/>
    <w:basedOn w:val="Normal"/>
    <w:link w:val="BalloonTextChar"/>
    <w:uiPriority w:val="99"/>
    <w:semiHidden/>
    <w:unhideWhenUsed/>
    <w:rsid w:val="00EC58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889"/>
    <w:rPr>
      <w:rFonts w:ascii="Tahoma" w:eastAsia="Calibri" w:hAnsi="Tahoma" w:cs="Tahoma"/>
      <w:sz w:val="16"/>
      <w:szCs w:val="16"/>
    </w:rPr>
  </w:style>
  <w:style w:type="paragraph" w:styleId="Header">
    <w:name w:val="header"/>
    <w:basedOn w:val="Normal"/>
    <w:link w:val="HeaderChar"/>
    <w:uiPriority w:val="99"/>
    <w:unhideWhenUsed/>
    <w:rsid w:val="002301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1E5"/>
    <w:rPr>
      <w:rFonts w:ascii="Calibri" w:eastAsia="Calibri" w:hAnsi="Calibri" w:cs="Times New Roman"/>
    </w:rPr>
  </w:style>
  <w:style w:type="paragraph" w:styleId="Footer">
    <w:name w:val="footer"/>
    <w:basedOn w:val="Normal"/>
    <w:link w:val="FooterChar"/>
    <w:uiPriority w:val="99"/>
    <w:unhideWhenUsed/>
    <w:rsid w:val="00230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1E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2391</Words>
  <Characters>13633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matthews-ao</dc:creator>
  <cp:lastModifiedBy>Emmaus-AO</cp:lastModifiedBy>
  <cp:revision>3</cp:revision>
  <dcterms:created xsi:type="dcterms:W3CDTF">2026-09-15T16:29:00Z</dcterms:created>
  <dcterms:modified xsi:type="dcterms:W3CDTF">2026-10-12T08:30:00Z</dcterms:modified>
</cp:coreProperties>
</file>